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5514D" w14:textId="77777777" w:rsidR="002D1220" w:rsidRPr="002D1220" w:rsidRDefault="002D1220" w:rsidP="002D1220">
      <w:pPr>
        <w:rPr>
          <w:b/>
          <w:bCs/>
        </w:rPr>
      </w:pPr>
      <w:r w:rsidRPr="002D1220">
        <w:rPr>
          <w:b/>
          <w:bCs/>
        </w:rPr>
        <w:t>Microclima: FAQ</w:t>
      </w:r>
    </w:p>
    <w:p w14:paraId="220CE2DF" w14:textId="77777777" w:rsidR="002D1220" w:rsidRPr="002D1220" w:rsidRDefault="002D1220" w:rsidP="002D1220">
      <w:r w:rsidRPr="002D1220">
        <w:rPr>
          <w:b/>
          <w:bCs/>
        </w:rPr>
        <w:t>1. Cosa si intende per microclima in un ambiente di lavoro?</w:t>
      </w:r>
    </w:p>
    <w:p w14:paraId="63684E11" w14:textId="77777777" w:rsidR="002D1220" w:rsidRPr="002D1220" w:rsidRDefault="002D1220" w:rsidP="002D1220">
      <w:r w:rsidRPr="002D1220">
        <w:t>Il microclima è l'insieme dei parametri climatici che caratterizzano un ambiente di lavoro specifico e influenzano il benessere termico dei lavoratori. Questo benessere è definito come una condizione mentale di soddisfazione nei confronti dell'ambiente termico. L'insoddisfazione, al contrario, può essere causata dal disagio percepito a causa del caldo o del freddo.</w:t>
      </w:r>
    </w:p>
    <w:p w14:paraId="3387BFD6" w14:textId="77777777" w:rsidR="002D1220" w:rsidRPr="002D1220" w:rsidRDefault="002D1220" w:rsidP="002D1220">
      <w:r w:rsidRPr="002D1220">
        <w:rPr>
          <w:b/>
          <w:bCs/>
        </w:rPr>
        <w:t>2. Quali sono i principali fattori ambientali che influenzano il microclima?</w:t>
      </w:r>
    </w:p>
    <w:p w14:paraId="79D75087" w14:textId="77777777" w:rsidR="002D1220" w:rsidRPr="002D1220" w:rsidRDefault="002D1220" w:rsidP="002D1220">
      <w:r w:rsidRPr="002D1220">
        <w:t>I fattori ambientali principali sono la velocità dell'aria (Va), la temperatura media radiante (</w:t>
      </w:r>
      <w:proofErr w:type="spellStart"/>
      <w:r w:rsidRPr="002D1220">
        <w:t>tr</w:t>
      </w:r>
      <w:proofErr w:type="spellEnd"/>
      <w:r w:rsidRPr="002D1220">
        <w:t>), la temperatura dell'aria (</w:t>
      </w:r>
      <w:proofErr w:type="spellStart"/>
      <w:r w:rsidRPr="002D1220">
        <w:t>ta</w:t>
      </w:r>
      <w:proofErr w:type="spellEnd"/>
      <w:r w:rsidRPr="002D1220">
        <w:t>), l'umidità relativa (RH) e la turbolenza dell'aria (TU). A questi si aggiungono fattori individuali come l'isolamento termico fornito dal vestiario e l'attività metabolica del lavoratore.</w:t>
      </w:r>
    </w:p>
    <w:p w14:paraId="54393870" w14:textId="77777777" w:rsidR="002D1220" w:rsidRPr="002D1220" w:rsidRDefault="002D1220" w:rsidP="002D1220">
      <w:r w:rsidRPr="002D1220">
        <w:rPr>
          <w:b/>
          <w:bCs/>
        </w:rPr>
        <w:t>3. Quali sono le normative italiane che regolamentano il microclima nei luoghi di lavoro?</w:t>
      </w:r>
    </w:p>
    <w:p w14:paraId="32370205" w14:textId="77777777" w:rsidR="002D1220" w:rsidRPr="002D1220" w:rsidRDefault="002D1220" w:rsidP="002D1220">
      <w:r w:rsidRPr="002D1220">
        <w:t xml:space="preserve">Il </w:t>
      </w:r>
      <w:proofErr w:type="spellStart"/>
      <w:r w:rsidRPr="002D1220">
        <w:t>D.Lgs.</w:t>
      </w:r>
      <w:proofErr w:type="spellEnd"/>
      <w:r w:rsidRPr="002D1220">
        <w:t xml:space="preserve"> 81/08 (Testo Unico sulla Salute e Sicurezza sul Lavoro), in particolare il Titolo II riguardante i luoghi di lavoro e l'Allegato IV sui requisiti dei luoghi di lavoro, definisce i requisiti minimi per garantire un microclima adeguato. Questo include disposizioni sull'isolamento termico, la ventilazione, la temperatura dei locali e la protezione dei lavoratori da temperature estreme. L'articolo 2 definisce norme tecniche, buone prassi e linee guida.</w:t>
      </w:r>
    </w:p>
    <w:p w14:paraId="035551C9" w14:textId="77777777" w:rsidR="002D1220" w:rsidRPr="002D1220" w:rsidRDefault="002D1220" w:rsidP="002D1220">
      <w:r w:rsidRPr="002D1220">
        <w:rPr>
          <w:b/>
          <w:bCs/>
        </w:rPr>
        <w:t xml:space="preserve">4. Quali sono i requisiti minimi per la ventilazione dei luoghi di lavoro chiusi secondo il </w:t>
      </w:r>
      <w:proofErr w:type="spellStart"/>
      <w:r w:rsidRPr="002D1220">
        <w:rPr>
          <w:b/>
          <w:bCs/>
        </w:rPr>
        <w:t>D.Lgs.</w:t>
      </w:r>
      <w:proofErr w:type="spellEnd"/>
      <w:r w:rsidRPr="002D1220">
        <w:rPr>
          <w:b/>
          <w:bCs/>
        </w:rPr>
        <w:t xml:space="preserve"> 81/08?</w:t>
      </w:r>
    </w:p>
    <w:p w14:paraId="7B2F48EF" w14:textId="77777777" w:rsidR="002D1220" w:rsidRPr="002D1220" w:rsidRDefault="002D1220" w:rsidP="002D1220">
      <w:r w:rsidRPr="002D1220">
        <w:t>I luoghi di lavoro chiusi devono disporre di aria salubre in quantità sufficiente, ottenuta preferibilmente tramite aperture naturali o, in alternativa, con impianti di areazione. Gli impianti di aerazione devono essere mantenuti funzionanti e sottoposti a manutenzione periodica, con sistemi di controllo per segnalare eventuali guasti che possano compromettere la salute dei lavoratori. È necessario evitare correnti d'aria fastidiose e rimuovere rapidamente qualsiasi sporcizia che possa inquinare l'aria respirata.</w:t>
      </w:r>
    </w:p>
    <w:p w14:paraId="600DEC84" w14:textId="77777777" w:rsidR="002D1220" w:rsidRPr="002D1220" w:rsidRDefault="002D1220" w:rsidP="002D1220">
      <w:r w:rsidRPr="002D1220">
        <w:rPr>
          <w:b/>
          <w:bCs/>
        </w:rPr>
        <w:t>5. Come deve essere gestita la temperatura nei locali di lavoro?</w:t>
      </w:r>
    </w:p>
    <w:p w14:paraId="11375FE5" w14:textId="77777777" w:rsidR="002D1220" w:rsidRPr="002D1220" w:rsidRDefault="002D1220" w:rsidP="002D1220">
      <w:r w:rsidRPr="002D1220">
        <w:t>La temperatura nei locali di lavoro deve essere adeguata all'organismo umano durante il tempo di lavoro, tenendo conto dei metodi di lavoro e degli sforzi fisici dei lavoratori. Si deve considerare l'influenza dell'umidità e del movimento dell'aria. Locali specifici come quelli di riposo, sorveglianza, servizi igienici, mense e pronto soccorso devono avere temperature adatte alla loro destinazione. Le finestre e le superfici vetrate devono essere progettate per evitare un eccessivo soleggiamento. Quando non è possibile modificare la temperatura dell'intero ambiente, si devono adottare misure tecniche localizzate o fornire dispositivi di protezione individuali.</w:t>
      </w:r>
    </w:p>
    <w:p w14:paraId="146682CD" w14:textId="77777777" w:rsidR="002D1220" w:rsidRPr="002D1220" w:rsidRDefault="002D1220" w:rsidP="002D1220">
      <w:r w:rsidRPr="002D1220">
        <w:rPr>
          <w:b/>
          <w:bCs/>
        </w:rPr>
        <w:t>6. Cosa sono gli indici PMV e PPD e come vengono utilizzati nella valutazione del microclima?</w:t>
      </w:r>
    </w:p>
    <w:p w14:paraId="3BB4A533" w14:textId="77777777" w:rsidR="002D1220" w:rsidRPr="002D1220" w:rsidRDefault="002D1220" w:rsidP="002D1220">
      <w:pPr>
        <w:numPr>
          <w:ilvl w:val="0"/>
          <w:numId w:val="1"/>
        </w:numPr>
      </w:pPr>
      <w:r w:rsidRPr="002D1220">
        <w:rPr>
          <w:b/>
          <w:bCs/>
        </w:rPr>
        <w:t>PMV (</w:t>
      </w:r>
      <w:proofErr w:type="spellStart"/>
      <w:r w:rsidRPr="002D1220">
        <w:rPr>
          <w:b/>
          <w:bCs/>
        </w:rPr>
        <w:t>Predicted</w:t>
      </w:r>
      <w:proofErr w:type="spellEnd"/>
      <w:r w:rsidRPr="002D1220">
        <w:rPr>
          <w:b/>
          <w:bCs/>
        </w:rPr>
        <w:t xml:space="preserve"> Mean Vote):</w:t>
      </w:r>
      <w:r w:rsidRPr="002D1220">
        <w:t xml:space="preserve"> È un indice che predice il voto medio di un gruppo di persone sulla loro sensazione termica su una scala a </w:t>
      </w:r>
      <w:proofErr w:type="gramStart"/>
      <w:r w:rsidRPr="002D1220">
        <w:t>7</w:t>
      </w:r>
      <w:proofErr w:type="gramEnd"/>
      <w:r w:rsidRPr="002D1220">
        <w:t xml:space="preserve"> punti (da "molto freddo" a "molto caldo"). Si basa sul presupposto che il benessere termico si ottiene quando il bilancio termico è in equilibrio e la termoregolazione è moderata.</w:t>
      </w:r>
    </w:p>
    <w:p w14:paraId="1C326E3F" w14:textId="77777777" w:rsidR="002D1220" w:rsidRPr="002D1220" w:rsidRDefault="002D1220" w:rsidP="002D1220">
      <w:pPr>
        <w:numPr>
          <w:ilvl w:val="0"/>
          <w:numId w:val="1"/>
        </w:numPr>
      </w:pPr>
      <w:r w:rsidRPr="002D1220">
        <w:rPr>
          <w:b/>
          <w:bCs/>
        </w:rPr>
        <w:t>PPD (</w:t>
      </w:r>
      <w:proofErr w:type="spellStart"/>
      <w:r w:rsidRPr="002D1220">
        <w:rPr>
          <w:b/>
          <w:bCs/>
        </w:rPr>
        <w:t>Predicted</w:t>
      </w:r>
      <w:proofErr w:type="spellEnd"/>
      <w:r w:rsidRPr="002D1220">
        <w:rPr>
          <w:b/>
          <w:bCs/>
        </w:rPr>
        <w:t xml:space="preserve"> </w:t>
      </w:r>
      <w:proofErr w:type="spellStart"/>
      <w:r w:rsidRPr="002D1220">
        <w:rPr>
          <w:b/>
          <w:bCs/>
        </w:rPr>
        <w:t>Percentage</w:t>
      </w:r>
      <w:proofErr w:type="spellEnd"/>
      <w:r w:rsidRPr="002D1220">
        <w:rPr>
          <w:b/>
          <w:bCs/>
        </w:rPr>
        <w:t xml:space="preserve"> of </w:t>
      </w:r>
      <w:proofErr w:type="spellStart"/>
      <w:r w:rsidRPr="002D1220">
        <w:rPr>
          <w:b/>
          <w:bCs/>
        </w:rPr>
        <w:t>Dissatisfied</w:t>
      </w:r>
      <w:proofErr w:type="spellEnd"/>
      <w:r w:rsidRPr="002D1220">
        <w:rPr>
          <w:b/>
          <w:bCs/>
        </w:rPr>
        <w:t>):</w:t>
      </w:r>
      <w:r w:rsidRPr="002D1220">
        <w:t xml:space="preserve"> Indica la percentuale prevista di persone insoddisfatte delle condizioni termiche.</w:t>
      </w:r>
    </w:p>
    <w:p w14:paraId="55BC1CC2" w14:textId="77777777" w:rsidR="002D1220" w:rsidRPr="002D1220" w:rsidRDefault="002D1220" w:rsidP="002D1220">
      <w:r w:rsidRPr="002D1220">
        <w:t>Questi indici, definiti nella norma UNI EN ISO 7730, vengono calcolati sulla base di parametri ambientali (temperatura dell'aria, temperatura media radiante, velocità dell'aria, pressione del vapore acqueo) e fattori individuali (attività metabolica, resistenza termica del vestiario). I requisiti di benessere termico raccomandati sono PPD &lt; 10% e -0.5 &lt; PMV &lt; +0.5.</w:t>
      </w:r>
    </w:p>
    <w:p w14:paraId="2CA82F52" w14:textId="77777777" w:rsidR="002D1220" w:rsidRPr="002D1220" w:rsidRDefault="002D1220" w:rsidP="002D1220">
      <w:r w:rsidRPr="002D1220">
        <w:rPr>
          <w:b/>
          <w:bCs/>
        </w:rPr>
        <w:t>7. Quali sono le misure da adottare in ambienti di lavoro severi caldi per proteggere i lavoratori?</w:t>
      </w:r>
    </w:p>
    <w:p w14:paraId="4B2C2565" w14:textId="77777777" w:rsidR="002D1220" w:rsidRPr="002D1220" w:rsidRDefault="002D1220" w:rsidP="002D1220">
      <w:r w:rsidRPr="002D1220">
        <w:lastRenderedPageBreak/>
        <w:t>In ambienti severi caldi, è fondamentale evitare che la temperatura del nucleo corporeo superi i 38°C. Le misure comprendono:</w:t>
      </w:r>
    </w:p>
    <w:p w14:paraId="77A36DE7" w14:textId="77777777" w:rsidR="002D1220" w:rsidRPr="002D1220" w:rsidRDefault="002D1220" w:rsidP="002D1220">
      <w:pPr>
        <w:numPr>
          <w:ilvl w:val="0"/>
          <w:numId w:val="2"/>
        </w:numPr>
      </w:pPr>
      <w:r w:rsidRPr="002D1220">
        <w:rPr>
          <w:b/>
          <w:bCs/>
        </w:rPr>
        <w:t>Accorgimenti organizzativi:</w:t>
      </w:r>
      <w:r w:rsidRPr="002D1220">
        <w:t xml:space="preserve"> acclimatamento progressivo, scelta adeguata del vestiario, gestione dei tempi di permanenza nell'ambiente, somministrazione di bevande.</w:t>
      </w:r>
    </w:p>
    <w:p w14:paraId="53BC2B6E" w14:textId="77777777" w:rsidR="002D1220" w:rsidRPr="002D1220" w:rsidRDefault="002D1220" w:rsidP="002D1220">
      <w:pPr>
        <w:numPr>
          <w:ilvl w:val="0"/>
          <w:numId w:val="2"/>
        </w:numPr>
      </w:pPr>
      <w:r w:rsidRPr="002D1220">
        <w:rPr>
          <w:b/>
          <w:bCs/>
        </w:rPr>
        <w:t>Interventi tecnici sulle sorgenti di calore:</w:t>
      </w:r>
      <w:r w:rsidRPr="002D1220">
        <w:t xml:space="preserve"> compartimentazione, schermature assorbenti/riflettenti, coibentazione, sistemi di aspirazione localizzata.</w:t>
      </w:r>
    </w:p>
    <w:p w14:paraId="74DB062E" w14:textId="77777777" w:rsidR="002D1220" w:rsidRPr="002D1220" w:rsidRDefault="002D1220" w:rsidP="002D1220">
      <w:pPr>
        <w:numPr>
          <w:ilvl w:val="0"/>
          <w:numId w:val="2"/>
        </w:numPr>
      </w:pPr>
      <w:r w:rsidRPr="002D1220">
        <w:rPr>
          <w:b/>
          <w:bCs/>
        </w:rPr>
        <w:t>Interventi sulle zone di lavoro:</w:t>
      </w:r>
      <w:r w:rsidRPr="002D1220">
        <w:t xml:space="preserve"> </w:t>
      </w:r>
      <w:proofErr w:type="spellStart"/>
      <w:r w:rsidRPr="002D1220">
        <w:t>cabinature</w:t>
      </w:r>
      <w:proofErr w:type="spellEnd"/>
      <w:r w:rsidRPr="002D1220">
        <w:t>, raffrescamento localizzato.</w:t>
      </w:r>
    </w:p>
    <w:p w14:paraId="11891025" w14:textId="77777777" w:rsidR="002D1220" w:rsidRPr="002D1220" w:rsidRDefault="002D1220" w:rsidP="002D1220">
      <w:r w:rsidRPr="002D1220">
        <w:t>Le norme tecniche di riferimento sono la UNI EN 27243 (basata sull'indice WBGT) e la UNI EN ISO 7933 (basata sulla sollecitazione termica prevedibile - PHS). È cruciale non sottovalutare i segni e i sintomi di disturbi correlati al calore.</w:t>
      </w:r>
    </w:p>
    <w:p w14:paraId="523D119D" w14:textId="77777777" w:rsidR="002D1220" w:rsidRPr="002D1220" w:rsidRDefault="002D1220" w:rsidP="002D1220">
      <w:r w:rsidRPr="002D1220">
        <w:rPr>
          <w:b/>
          <w:bCs/>
        </w:rPr>
        <w:t>8. Quali sono le misure da adottare in ambienti di lavoro severi freddi per proteggere i lavoratori?</w:t>
      </w:r>
    </w:p>
    <w:p w14:paraId="0BD99A64" w14:textId="77777777" w:rsidR="002D1220" w:rsidRPr="002D1220" w:rsidRDefault="002D1220" w:rsidP="002D1220">
      <w:r w:rsidRPr="002D1220">
        <w:t>In ambienti severi freddi, l'obiettivo è proteggere i lavoratori dall'ipotermia (temperatura rettale inferiore a 36°C) e dal danno da freddo alle estremità. Le misure comprendono:</w:t>
      </w:r>
    </w:p>
    <w:p w14:paraId="3604A673" w14:textId="77777777" w:rsidR="002D1220" w:rsidRPr="002D1220" w:rsidRDefault="002D1220" w:rsidP="002D1220">
      <w:pPr>
        <w:numPr>
          <w:ilvl w:val="0"/>
          <w:numId w:val="3"/>
        </w:numPr>
      </w:pPr>
      <w:r w:rsidRPr="002D1220">
        <w:t>Monitoraggio della temperatura corporea e adozione di valori per tempi di lavoro/pause di riscaldamento.</w:t>
      </w:r>
    </w:p>
    <w:p w14:paraId="6B72657D" w14:textId="77777777" w:rsidR="002D1220" w:rsidRPr="002D1220" w:rsidRDefault="002D1220" w:rsidP="002D1220">
      <w:pPr>
        <w:numPr>
          <w:ilvl w:val="0"/>
          <w:numId w:val="3"/>
        </w:numPr>
      </w:pPr>
      <w:r w:rsidRPr="002D1220">
        <w:t>Controllo della velocità dell'aria (massimo 1 m/s nelle sale frigorifere).</w:t>
      </w:r>
    </w:p>
    <w:p w14:paraId="1EAC52D7" w14:textId="77777777" w:rsidR="002D1220" w:rsidRPr="002D1220" w:rsidRDefault="002D1220" w:rsidP="002D1220">
      <w:pPr>
        <w:numPr>
          <w:ilvl w:val="0"/>
          <w:numId w:val="3"/>
        </w:numPr>
      </w:pPr>
      <w:r w:rsidRPr="002D1220">
        <w:t>Scelta adeguata del vestiario, considerando anche la velocità dell'aria.</w:t>
      </w:r>
    </w:p>
    <w:p w14:paraId="53F2C145" w14:textId="77777777" w:rsidR="002D1220" w:rsidRPr="002D1220" w:rsidRDefault="002D1220" w:rsidP="002D1220">
      <w:pPr>
        <w:numPr>
          <w:ilvl w:val="0"/>
          <w:numId w:val="3"/>
        </w:numPr>
      </w:pPr>
      <w:r w:rsidRPr="002D1220">
        <w:t>Eventuale utilizzo di DPI per gli occhi (terreni ghiacciati, UV).</w:t>
      </w:r>
    </w:p>
    <w:p w14:paraId="22ED52A1" w14:textId="77777777" w:rsidR="002D1220" w:rsidRPr="002D1220" w:rsidRDefault="002D1220" w:rsidP="002D1220">
      <w:pPr>
        <w:numPr>
          <w:ilvl w:val="0"/>
          <w:numId w:val="3"/>
        </w:numPr>
      </w:pPr>
      <w:r w:rsidRPr="002D1220">
        <w:t>Esclusione da attività a temperature inferiori a 1°C per lavoratori con patologie o in cura con farmaci che alterano la termoregolazione.</w:t>
      </w:r>
    </w:p>
    <w:p w14:paraId="0587A6CF" w14:textId="77777777" w:rsidR="002D1220" w:rsidRPr="002D1220" w:rsidRDefault="002D1220" w:rsidP="002D1220">
      <w:r w:rsidRPr="002D1220">
        <w:t>La norma tecnica di riferimento è la UNI EN ISO 11079 (determinazione dello stress termico da freddo tramite l'isolamento termico dell'abbigliamento richiesto - IREQ).</w:t>
      </w:r>
    </w:p>
    <w:p w14:paraId="5024559E" w14:textId="77777777" w:rsidR="00C96933" w:rsidRDefault="00C96933"/>
    <w:sectPr w:rsidR="00C96933" w:rsidSect="002D1220">
      <w:pgSz w:w="11906" w:h="16838"/>
      <w:pgMar w:top="709"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936AF"/>
    <w:multiLevelType w:val="multilevel"/>
    <w:tmpl w:val="21EC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A242A"/>
    <w:multiLevelType w:val="multilevel"/>
    <w:tmpl w:val="1C0A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0A1BC0"/>
    <w:multiLevelType w:val="multilevel"/>
    <w:tmpl w:val="7EFA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6175283">
    <w:abstractNumId w:val="0"/>
  </w:num>
  <w:num w:numId="2" w16cid:durableId="725180596">
    <w:abstractNumId w:val="2"/>
  </w:num>
  <w:num w:numId="3" w16cid:durableId="1401370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20"/>
    <w:rsid w:val="002D1220"/>
    <w:rsid w:val="0040781F"/>
    <w:rsid w:val="00C969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743D6"/>
  <w15:chartTrackingRefBased/>
  <w15:docId w15:val="{F6B6D285-E24A-499C-A933-EF05F3185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D12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D12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D122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D122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D122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D122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D122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D122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D122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D122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D122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D122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D122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D122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D122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D122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D122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D1220"/>
    <w:rPr>
      <w:rFonts w:eastAsiaTheme="majorEastAsia" w:cstheme="majorBidi"/>
      <w:color w:val="272727" w:themeColor="text1" w:themeTint="D8"/>
    </w:rPr>
  </w:style>
  <w:style w:type="paragraph" w:styleId="Titolo">
    <w:name w:val="Title"/>
    <w:basedOn w:val="Normale"/>
    <w:next w:val="Normale"/>
    <w:link w:val="TitoloCarattere"/>
    <w:uiPriority w:val="10"/>
    <w:qFormat/>
    <w:rsid w:val="002D12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D122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D122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D122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D122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D1220"/>
    <w:rPr>
      <w:i/>
      <w:iCs/>
      <w:color w:val="404040" w:themeColor="text1" w:themeTint="BF"/>
    </w:rPr>
  </w:style>
  <w:style w:type="paragraph" w:styleId="Paragrafoelenco">
    <w:name w:val="List Paragraph"/>
    <w:basedOn w:val="Normale"/>
    <w:uiPriority w:val="34"/>
    <w:qFormat/>
    <w:rsid w:val="002D1220"/>
    <w:pPr>
      <w:ind w:left="720"/>
      <w:contextualSpacing/>
    </w:pPr>
  </w:style>
  <w:style w:type="character" w:styleId="Enfasiintensa">
    <w:name w:val="Intense Emphasis"/>
    <w:basedOn w:val="Carpredefinitoparagrafo"/>
    <w:uiPriority w:val="21"/>
    <w:qFormat/>
    <w:rsid w:val="002D1220"/>
    <w:rPr>
      <w:i/>
      <w:iCs/>
      <w:color w:val="0F4761" w:themeColor="accent1" w:themeShade="BF"/>
    </w:rPr>
  </w:style>
  <w:style w:type="paragraph" w:styleId="Citazioneintensa">
    <w:name w:val="Intense Quote"/>
    <w:basedOn w:val="Normale"/>
    <w:next w:val="Normale"/>
    <w:link w:val="CitazioneintensaCarattere"/>
    <w:uiPriority w:val="30"/>
    <w:qFormat/>
    <w:rsid w:val="002D12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D1220"/>
    <w:rPr>
      <w:i/>
      <w:iCs/>
      <w:color w:val="0F4761" w:themeColor="accent1" w:themeShade="BF"/>
    </w:rPr>
  </w:style>
  <w:style w:type="character" w:styleId="Riferimentointenso">
    <w:name w:val="Intense Reference"/>
    <w:basedOn w:val="Carpredefinitoparagrafo"/>
    <w:uiPriority w:val="32"/>
    <w:qFormat/>
    <w:rsid w:val="002D12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639224">
      <w:bodyDiv w:val="1"/>
      <w:marLeft w:val="0"/>
      <w:marRight w:val="0"/>
      <w:marTop w:val="0"/>
      <w:marBottom w:val="0"/>
      <w:divBdr>
        <w:top w:val="none" w:sz="0" w:space="0" w:color="auto"/>
        <w:left w:val="none" w:sz="0" w:space="0" w:color="auto"/>
        <w:bottom w:val="none" w:sz="0" w:space="0" w:color="auto"/>
        <w:right w:val="none" w:sz="0" w:space="0" w:color="auto"/>
      </w:divBdr>
    </w:div>
    <w:div w:id="174413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808</Words>
  <Characters>4611</Characters>
  <Application>Microsoft Office Word</Application>
  <DocSecurity>0</DocSecurity>
  <Lines>38</Lines>
  <Paragraphs>10</Paragraphs>
  <ScaleCrop>false</ScaleCrop>
  <Company>Gruppo Mediaset S.p.a.</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Francesco Gagliardi</dc:creator>
  <cp:keywords/>
  <dc:description/>
  <cp:lastModifiedBy>Mauro Francesco Gagliardi</cp:lastModifiedBy>
  <cp:revision>1</cp:revision>
  <cp:lastPrinted>2025-02-22T09:03:00Z</cp:lastPrinted>
  <dcterms:created xsi:type="dcterms:W3CDTF">2025-02-22T09:02:00Z</dcterms:created>
  <dcterms:modified xsi:type="dcterms:W3CDTF">2025-02-22T09:05:00Z</dcterms:modified>
</cp:coreProperties>
</file>