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4C61" w14:textId="23F1CC72" w:rsidR="001548A8" w:rsidRPr="001548A8" w:rsidRDefault="001548A8" w:rsidP="001548A8">
      <w:pPr>
        <w:rPr>
          <w:sz w:val="36"/>
          <w:szCs w:val="36"/>
        </w:rPr>
      </w:pPr>
      <w:r w:rsidRPr="001548A8">
        <w:rPr>
          <w:sz w:val="36"/>
          <w:szCs w:val="36"/>
        </w:rPr>
        <w:t>Franz e Franziska</w:t>
      </w:r>
    </w:p>
    <w:p w14:paraId="0867ACE7" w14:textId="77777777" w:rsidR="001548A8" w:rsidRDefault="001548A8" w:rsidP="001548A8"/>
    <w:p w14:paraId="74633B54" w14:textId="41BCF09E" w:rsidR="001548A8" w:rsidRPr="001548A8" w:rsidRDefault="001548A8" w:rsidP="001548A8">
      <w:r w:rsidRPr="001548A8">
        <w:t xml:space="preserve">Franz </w:t>
      </w:r>
      <w:proofErr w:type="spellStart"/>
      <w:r w:rsidRPr="001548A8">
        <w:t>Jägerstätter</w:t>
      </w:r>
      <w:proofErr w:type="spellEnd"/>
      <w:r w:rsidRPr="001548A8">
        <w:t xml:space="preserve"> (1907–1943) fu un contadino austriaco, devoto cattolico, che divenne noto per aver rifiutato di prestare giuramento di fedeltà a Hitler e di arruolarsi nell’esercito tedesco durante la Seconda Guerra Mondiale. Questo suo rifiuto gli costò la prigionia e, infine, la vita. Sua moglie, Franziska (1913–2013), ebbe un ruolo fondamentale nella sua vicenda: lo sostenne nella scelta, pur sapendo che tale decisione avrebbe avuto conseguenze tragiche per la loro famiglia.</w:t>
      </w:r>
    </w:p>
    <w:p w14:paraId="1DE7EF9E" w14:textId="77777777" w:rsidR="001548A8" w:rsidRPr="001548A8" w:rsidRDefault="001548A8" w:rsidP="001548A8">
      <w:r w:rsidRPr="001548A8">
        <w:t>Di seguito, alcuni punti chiave della loro storia:</w:t>
      </w:r>
    </w:p>
    <w:p w14:paraId="65E03BAA" w14:textId="77777777" w:rsidR="001548A8" w:rsidRPr="001548A8" w:rsidRDefault="001548A8" w:rsidP="001548A8">
      <w:pPr>
        <w:numPr>
          <w:ilvl w:val="0"/>
          <w:numId w:val="1"/>
        </w:numPr>
      </w:pPr>
      <w:r w:rsidRPr="001548A8">
        <w:rPr>
          <w:b/>
          <w:bCs/>
        </w:rPr>
        <w:t>Vita e matrimonio</w:t>
      </w:r>
    </w:p>
    <w:p w14:paraId="665DDC98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 xml:space="preserve">Franz nacque a St. </w:t>
      </w:r>
      <w:proofErr w:type="spellStart"/>
      <w:r w:rsidRPr="001548A8">
        <w:t>Radegund</w:t>
      </w:r>
      <w:proofErr w:type="spellEnd"/>
      <w:r w:rsidRPr="001548A8">
        <w:t>, in Alta Austria, e crebbe in condizioni modeste. Divenne noto nel villaggio per il suo carattere forte e la sua profonda fede cattolica.</w:t>
      </w:r>
    </w:p>
    <w:p w14:paraId="39E4AC61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 xml:space="preserve">Nel 1936 sposò Franziska </w:t>
      </w:r>
      <w:proofErr w:type="spellStart"/>
      <w:r w:rsidRPr="001548A8">
        <w:t>Schwaninger</w:t>
      </w:r>
      <w:proofErr w:type="spellEnd"/>
      <w:r w:rsidRPr="001548A8">
        <w:t>. Il loro matrimonio fu felice ma messo a dura prova dall’ascesa del Nazionalsocialismo e dall’inizio della guerra.</w:t>
      </w:r>
    </w:p>
    <w:p w14:paraId="14B5D411" w14:textId="77777777" w:rsidR="001548A8" w:rsidRPr="001548A8" w:rsidRDefault="001548A8" w:rsidP="001548A8">
      <w:pPr>
        <w:numPr>
          <w:ilvl w:val="0"/>
          <w:numId w:val="1"/>
        </w:numPr>
      </w:pPr>
      <w:r w:rsidRPr="001548A8">
        <w:rPr>
          <w:b/>
          <w:bCs/>
        </w:rPr>
        <w:t>Convinzioni religiose e rifiuto del regime nazista</w:t>
      </w:r>
    </w:p>
    <w:p w14:paraId="1E9546F3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>Franz era molto religioso e giudicava moralmente inaccettabile aderire a un regime che considerava intrinsecamente ingiusto e violento.</w:t>
      </w:r>
    </w:p>
    <w:p w14:paraId="5FCFA9A6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>Nel 1940 fu inizialmente arruolato, ma rientrò presto a casa. Quando nel 1943 gli venne chiesto nuovamente di arruolarsi e di prestare giuramento di fedeltà a Hitler, egli rifiutò categoricamente.</w:t>
      </w:r>
    </w:p>
    <w:p w14:paraId="3CAC292F" w14:textId="77777777" w:rsidR="001548A8" w:rsidRPr="001548A8" w:rsidRDefault="001548A8" w:rsidP="001548A8">
      <w:pPr>
        <w:numPr>
          <w:ilvl w:val="0"/>
          <w:numId w:val="1"/>
        </w:numPr>
      </w:pPr>
      <w:r w:rsidRPr="001548A8">
        <w:rPr>
          <w:b/>
          <w:bCs/>
        </w:rPr>
        <w:t>Il ruolo di Franziska</w:t>
      </w:r>
    </w:p>
    <w:p w14:paraId="33B4CEC9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>Franziska, pur consapevole del pericolo di una simile posizione, rimase vicina al marito. Non lo spinse mai a cedere e, anzi, lo incoraggiò a seguire la sua coscienza, pur nella consapevolezza del dramma che avrebbero vissuto lei e le loro figlie se Franz fosse stato condannato.</w:t>
      </w:r>
    </w:p>
    <w:p w14:paraId="3A6DBF46" w14:textId="77777777" w:rsidR="001548A8" w:rsidRPr="001548A8" w:rsidRDefault="001548A8" w:rsidP="001548A8">
      <w:pPr>
        <w:numPr>
          <w:ilvl w:val="0"/>
          <w:numId w:val="1"/>
        </w:numPr>
      </w:pPr>
      <w:r w:rsidRPr="001548A8">
        <w:rPr>
          <w:b/>
          <w:bCs/>
        </w:rPr>
        <w:t>Arresto e morte di Franz</w:t>
      </w:r>
    </w:p>
    <w:p w14:paraId="1F4FBA7F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>Franz venne arrestato e portato in prigione a Linz e poi a Berlino-Tegel. Fu processato e condannato a morte per renitenza alla leva (con l’accusa di disfattismo).</w:t>
      </w:r>
    </w:p>
    <w:p w14:paraId="50B25A59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>Il 9 agosto 1943, a Berlino, venne giustiziato per ghigliottina. Prima di morire, scrisse alcune lettere alla moglie, ribadendo che preferiva la morte a un tradimento della sua coscienza.</w:t>
      </w:r>
    </w:p>
    <w:p w14:paraId="6540FBB8" w14:textId="77777777" w:rsidR="001548A8" w:rsidRPr="001548A8" w:rsidRDefault="001548A8" w:rsidP="001548A8">
      <w:pPr>
        <w:numPr>
          <w:ilvl w:val="0"/>
          <w:numId w:val="1"/>
        </w:numPr>
      </w:pPr>
      <w:r w:rsidRPr="001548A8">
        <w:rPr>
          <w:b/>
          <w:bCs/>
        </w:rPr>
        <w:t>Memoria e beatificazione</w:t>
      </w:r>
    </w:p>
    <w:p w14:paraId="0905B78F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 xml:space="preserve">La figura di Franz </w:t>
      </w:r>
      <w:proofErr w:type="spellStart"/>
      <w:r w:rsidRPr="001548A8">
        <w:t>Jägerstätter</w:t>
      </w:r>
      <w:proofErr w:type="spellEnd"/>
      <w:r w:rsidRPr="001548A8">
        <w:t xml:space="preserve"> rimase inizialmente in ombra nel dopoguerra, anche perché la sua scelta era considerata “scomoda” in un contesto in cui molti avevano invece combattuto sotto il regime nazista.</w:t>
      </w:r>
    </w:p>
    <w:p w14:paraId="3B5FAA23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>Nel tempo, la sua integrità morale e religiosa fu rivalutata; nel 2007 la Chiesa cattolica lo proclamò beato.</w:t>
      </w:r>
    </w:p>
    <w:p w14:paraId="600EDB9A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lastRenderedPageBreak/>
        <w:t>Franziska, rimasta vedova, visse fino a 100 anni (morì nel 2013) e continuò a testimoniare l’importanza delle scelte compiute dal marito, custodendo i suoi scritti e raccontando la sua storia.</w:t>
      </w:r>
    </w:p>
    <w:p w14:paraId="350B8973" w14:textId="77777777" w:rsidR="001548A8" w:rsidRPr="001548A8" w:rsidRDefault="001548A8" w:rsidP="001548A8">
      <w:pPr>
        <w:numPr>
          <w:ilvl w:val="0"/>
          <w:numId w:val="1"/>
        </w:numPr>
      </w:pPr>
      <w:r w:rsidRPr="001548A8">
        <w:rPr>
          <w:b/>
          <w:bCs/>
        </w:rPr>
        <w:t>Riconoscimenti e rappresentazioni recenti</w:t>
      </w:r>
    </w:p>
    <w:p w14:paraId="16A4C6D7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 xml:space="preserve">Nel 2019, il regista Terrence Malick ha raccontato la storia di Franz e Franziska nel film </w:t>
      </w:r>
      <w:r w:rsidRPr="001548A8">
        <w:rPr>
          <w:i/>
          <w:iCs/>
        </w:rPr>
        <w:t xml:space="preserve">A </w:t>
      </w:r>
      <w:proofErr w:type="spellStart"/>
      <w:r w:rsidRPr="001548A8">
        <w:rPr>
          <w:i/>
          <w:iCs/>
        </w:rPr>
        <w:t>Hidden</w:t>
      </w:r>
      <w:proofErr w:type="spellEnd"/>
      <w:r w:rsidRPr="001548A8">
        <w:rPr>
          <w:i/>
          <w:iCs/>
        </w:rPr>
        <w:t xml:space="preserve"> Life</w:t>
      </w:r>
      <w:r w:rsidRPr="001548A8">
        <w:t xml:space="preserve"> (in italiano </w:t>
      </w:r>
      <w:r w:rsidRPr="001548A8">
        <w:rPr>
          <w:i/>
          <w:iCs/>
        </w:rPr>
        <w:t xml:space="preserve">La vita nascosta – </w:t>
      </w:r>
      <w:proofErr w:type="spellStart"/>
      <w:r w:rsidRPr="001548A8">
        <w:rPr>
          <w:i/>
          <w:iCs/>
        </w:rPr>
        <w:t>Hidden</w:t>
      </w:r>
      <w:proofErr w:type="spellEnd"/>
      <w:r w:rsidRPr="001548A8">
        <w:rPr>
          <w:i/>
          <w:iCs/>
        </w:rPr>
        <w:t xml:space="preserve"> Life</w:t>
      </w:r>
      <w:r w:rsidRPr="001548A8">
        <w:t>), contribuendo a far conoscere al grande pubblico la vicenda di questa coppia.</w:t>
      </w:r>
    </w:p>
    <w:p w14:paraId="4A6CD336" w14:textId="77777777" w:rsidR="001548A8" w:rsidRPr="001548A8" w:rsidRDefault="001548A8" w:rsidP="001548A8">
      <w:pPr>
        <w:numPr>
          <w:ilvl w:val="1"/>
          <w:numId w:val="1"/>
        </w:numPr>
      </w:pPr>
      <w:r w:rsidRPr="001548A8">
        <w:t>Oggi la loro storia è considerata un esempio di resistenza pacifica e di fedeltà alla coscienza morale di fronte a un potere totalitario.</w:t>
      </w:r>
    </w:p>
    <w:p w14:paraId="4BEFA5CB" w14:textId="77777777" w:rsidR="001548A8" w:rsidRPr="001548A8" w:rsidRDefault="001548A8" w:rsidP="001548A8">
      <w:r w:rsidRPr="001548A8">
        <w:t xml:space="preserve">La testimonianza di Franz e Franziska </w:t>
      </w:r>
      <w:proofErr w:type="spellStart"/>
      <w:r w:rsidRPr="001548A8">
        <w:t>Jägerstätter</w:t>
      </w:r>
      <w:proofErr w:type="spellEnd"/>
      <w:r w:rsidRPr="001548A8">
        <w:t xml:space="preserve"> è divenuta, col tempo, un simbolo di coraggio, fede e impegno per la verità, nonostante le pressioni e i rischi gravissimi a cui andarono incontro.</w:t>
      </w:r>
    </w:p>
    <w:p w14:paraId="30AAE16C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68B"/>
    <w:multiLevelType w:val="multilevel"/>
    <w:tmpl w:val="0FF0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5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A8"/>
    <w:rsid w:val="001548A8"/>
    <w:rsid w:val="001D70C3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130D"/>
  <w15:chartTrackingRefBased/>
  <w15:docId w15:val="{A33C62AD-6C55-462B-AC26-C357CE9E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4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4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4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4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48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48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48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8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48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48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48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48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48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4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48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4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2638</Characters>
  <Application>Microsoft Office Word</Application>
  <DocSecurity>0</DocSecurity>
  <Lines>21</Lines>
  <Paragraphs>6</Paragraphs>
  <ScaleCrop>false</ScaleCrop>
  <Company>Gruppo Mediaset S.p.a.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2025-02-16T11:32:00Z</cp:lastPrinted>
  <dcterms:created xsi:type="dcterms:W3CDTF">2025-02-16T11:31:00Z</dcterms:created>
  <dcterms:modified xsi:type="dcterms:W3CDTF">2025-02-16T11:35:00Z</dcterms:modified>
</cp:coreProperties>
</file>