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83F92" w:rsidTr="00ED196D">
        <w:trPr>
          <w:trHeight w:val="341"/>
        </w:trPr>
        <w:tc>
          <w:tcPr>
            <w:tcW w:w="2835" w:type="dxa"/>
            <w:shd w:val="clear" w:color="auto" w:fill="auto"/>
            <w:vAlign w:val="center"/>
          </w:tcPr>
          <w:p w:rsidR="00F83F92" w:rsidRDefault="00F83F92">
            <w:pPr>
              <w:pStyle w:val="ECVPersonalInfoHeading"/>
              <w:jc w:val="left"/>
              <w:rPr>
                <w:lang w:val="it-IT"/>
              </w:rPr>
            </w:pPr>
            <w:r>
              <w:rPr>
                <w:caps w:val="0"/>
                <w:color w:val="auto"/>
                <w:lang w:val="it-IT"/>
              </w:rPr>
              <w:t>INFORMAZIONI PERSONALI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F83F92" w:rsidRDefault="00F83F92">
            <w:pPr>
              <w:pStyle w:val="ECVNameField"/>
            </w:pPr>
            <w:r>
              <w:rPr>
                <w:lang w:val="it-IT"/>
              </w:rPr>
              <w:t xml:space="preserve">Nadia </w:t>
            </w:r>
            <w:proofErr w:type="spellStart"/>
            <w:r>
              <w:rPr>
                <w:lang w:val="it-IT"/>
              </w:rPr>
              <w:t>Mollichelli</w:t>
            </w:r>
            <w:proofErr w:type="spellEnd"/>
          </w:p>
        </w:tc>
      </w:tr>
      <w:tr w:rsidR="00F83F92" w:rsidTr="00ED196D">
        <w:trPr>
          <w:trHeight w:hRule="exact" w:val="228"/>
        </w:trPr>
        <w:tc>
          <w:tcPr>
            <w:tcW w:w="10375" w:type="dxa"/>
            <w:gridSpan w:val="2"/>
            <w:shd w:val="clear" w:color="auto" w:fill="auto"/>
          </w:tcPr>
          <w:p w:rsidR="00F83F92" w:rsidRDefault="00F83F92">
            <w:pPr>
              <w:pStyle w:val="ECVComments"/>
              <w:snapToGrid w:val="0"/>
              <w:jc w:val="left"/>
              <w:rPr>
                <w:lang w:val="it-IT"/>
              </w:rPr>
            </w:pPr>
          </w:p>
        </w:tc>
      </w:tr>
      <w:tr w:rsidR="00F83F92" w:rsidRPr="006F7BB3" w:rsidTr="00ED196D">
        <w:trPr>
          <w:trHeight w:val="414"/>
        </w:trPr>
        <w:tc>
          <w:tcPr>
            <w:tcW w:w="2835" w:type="dxa"/>
            <w:vMerge w:val="restart"/>
            <w:shd w:val="clear" w:color="auto" w:fill="auto"/>
          </w:tcPr>
          <w:p w:rsidR="00F83F92" w:rsidRDefault="00F83F92">
            <w:pPr>
              <w:pStyle w:val="ECVLeftHeading"/>
              <w:snapToGrid w:val="0"/>
              <w:rPr>
                <w:lang w:val="it-IT"/>
              </w:rPr>
            </w:pPr>
          </w:p>
        </w:tc>
        <w:tc>
          <w:tcPr>
            <w:tcW w:w="7540" w:type="dxa"/>
            <w:shd w:val="clear" w:color="auto" w:fill="auto"/>
          </w:tcPr>
          <w:p w:rsidR="00F83F92" w:rsidRPr="006F7BB3" w:rsidRDefault="006F7BB3">
            <w:pPr>
              <w:pStyle w:val="ECVContactDetails0"/>
              <w:rPr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41605"/>
                  <wp:effectExtent l="0" t="0" r="0" b="0"/>
                  <wp:wrapSquare wrapText="bothSides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41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3F92">
              <w:rPr>
                <w:sz w:val="22"/>
                <w:szCs w:val="22"/>
                <w:lang w:val="it-IT"/>
              </w:rPr>
              <w:t>Ospedale di Desio, via Mazzini 1 Desio. Reparto di Cardiologia</w:t>
            </w:r>
          </w:p>
        </w:tc>
      </w:tr>
      <w:tr w:rsidR="00F83F92" w:rsidTr="00ED196D">
        <w:trPr>
          <w:trHeight w:val="341"/>
        </w:trPr>
        <w:tc>
          <w:tcPr>
            <w:tcW w:w="2835" w:type="dxa"/>
            <w:vMerge/>
            <w:shd w:val="clear" w:color="auto" w:fill="auto"/>
          </w:tcPr>
          <w:p w:rsidR="00F83F92" w:rsidRDefault="00F83F92">
            <w:pPr>
              <w:snapToGrid w:val="0"/>
              <w:rPr>
                <w:lang w:val="it-IT"/>
              </w:rPr>
            </w:pPr>
          </w:p>
        </w:tc>
        <w:tc>
          <w:tcPr>
            <w:tcW w:w="7540" w:type="dxa"/>
            <w:shd w:val="clear" w:color="auto" w:fill="auto"/>
          </w:tcPr>
          <w:p w:rsidR="00F83F92" w:rsidRDefault="006F7BB3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27000"/>
                  <wp:effectExtent l="0" t="0" r="0" b="0"/>
                  <wp:wrapSquare wrapText="bothSides"/>
                  <wp:docPr id="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3F92">
              <w:rPr>
                <w:rFonts w:eastAsia="Arial"/>
                <w:lang w:val="it-IT"/>
              </w:rPr>
              <w:t xml:space="preserve"> </w:t>
            </w:r>
            <w:r w:rsidR="00F83F92">
              <w:rPr>
                <w:rStyle w:val="ECVContactDetails"/>
                <w:lang w:val="it-IT"/>
              </w:rPr>
              <w:t xml:space="preserve">0362/385304        </w:t>
            </w:r>
            <w:r w:rsidR="00F83F92">
              <w:rPr>
                <w:lang w:val="it-IT"/>
              </w:rPr>
              <w:t xml:space="preserve">   </w:t>
            </w:r>
          </w:p>
        </w:tc>
      </w:tr>
      <w:tr w:rsidR="00F83F92" w:rsidRPr="00502ADC" w:rsidTr="00ED196D">
        <w:trPr>
          <w:trHeight w:val="341"/>
        </w:trPr>
        <w:tc>
          <w:tcPr>
            <w:tcW w:w="2835" w:type="dxa"/>
            <w:vMerge/>
            <w:shd w:val="clear" w:color="auto" w:fill="auto"/>
          </w:tcPr>
          <w:p w:rsidR="00F83F92" w:rsidRDefault="00F83F92">
            <w:pPr>
              <w:snapToGrid w:val="0"/>
              <w:rPr>
                <w:lang w:val="it-IT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10435D" w:rsidRDefault="006F7BB3">
            <w:pPr>
              <w:pStyle w:val="ECVContactDetails0"/>
              <w:rPr>
                <w:rStyle w:val="Collegamentoipertestuale"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4460" cy="142240"/>
                  <wp:effectExtent l="0" t="0" r="0" b="0"/>
                  <wp:wrapSquare wrapText="bothSides"/>
                  <wp:docPr id="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3F92">
              <w:rPr>
                <w:rFonts w:eastAsia="Arial"/>
                <w:color w:val="5B9BD5"/>
                <w:lang w:val="it-IT"/>
              </w:rPr>
              <w:t xml:space="preserve"> </w:t>
            </w:r>
            <w:r w:rsidR="00F83F92">
              <w:rPr>
                <w:rStyle w:val="ECVInternetLink"/>
                <w:rFonts w:eastAsia="Arial"/>
                <w:color w:val="5B9BD5"/>
                <w:lang w:val="it-IT"/>
              </w:rPr>
              <w:t xml:space="preserve"> </w:t>
            </w:r>
            <w:r w:rsidR="00307566">
              <w:rPr>
                <w:rStyle w:val="Collegamentoipertestuale"/>
                <w:color w:val="auto"/>
                <w:lang w:val="it-IT"/>
              </w:rPr>
              <w:t>n.mollichelli@asst-monza.it</w:t>
            </w:r>
          </w:p>
          <w:p w:rsidR="00ED196D" w:rsidRPr="0098289A" w:rsidRDefault="00ED196D" w:rsidP="00F52C68">
            <w:pPr>
              <w:pStyle w:val="ECVContactDetails0"/>
              <w:rPr>
                <w:lang w:val="it-IT"/>
              </w:rPr>
            </w:pPr>
          </w:p>
        </w:tc>
      </w:tr>
      <w:tr w:rsidR="00ED196D" w:rsidRPr="00502ADC" w:rsidTr="00ED196D">
        <w:trPr>
          <w:trHeight w:val="80"/>
        </w:trPr>
        <w:tc>
          <w:tcPr>
            <w:tcW w:w="2835" w:type="dxa"/>
            <w:vMerge/>
            <w:shd w:val="clear" w:color="auto" w:fill="auto"/>
          </w:tcPr>
          <w:p w:rsidR="00ED196D" w:rsidRDefault="00ED196D">
            <w:pPr>
              <w:snapToGrid w:val="0"/>
              <w:rPr>
                <w:lang w:val="it-IT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ED196D" w:rsidRDefault="00ED196D">
            <w:pPr>
              <w:pStyle w:val="ECVContactDetails0"/>
              <w:snapToGrid w:val="0"/>
              <w:rPr>
                <w:color w:val="5B9BD5"/>
                <w:lang w:val="it-IT"/>
              </w:rPr>
            </w:pPr>
            <w:r>
              <w:rPr>
                <w:rStyle w:val="ECVHeadingContactDetails"/>
                <w:color w:val="auto"/>
                <w:lang w:val="it-IT"/>
              </w:rPr>
              <w:t>Sesso</w:t>
            </w:r>
            <w:r>
              <w:rPr>
                <w:color w:val="auto"/>
                <w:lang w:val="it-IT"/>
              </w:rPr>
              <w:t xml:space="preserve"> </w:t>
            </w:r>
            <w:r>
              <w:rPr>
                <w:rStyle w:val="ECVContactDetails"/>
                <w:color w:val="auto"/>
                <w:lang w:val="it-IT"/>
              </w:rPr>
              <w:t>F</w:t>
            </w:r>
            <w:r>
              <w:rPr>
                <w:color w:val="auto"/>
                <w:lang w:val="it-IT"/>
              </w:rPr>
              <w:t xml:space="preserve"> </w:t>
            </w:r>
            <w:r>
              <w:rPr>
                <w:rStyle w:val="ECVHeadingContactDetails"/>
                <w:color w:val="auto"/>
                <w:lang w:val="it-IT"/>
              </w:rPr>
              <w:t>| Data di nascita</w:t>
            </w:r>
            <w:r>
              <w:rPr>
                <w:color w:val="auto"/>
                <w:lang w:val="it-IT"/>
              </w:rPr>
              <w:t xml:space="preserve"> </w:t>
            </w:r>
            <w:r>
              <w:rPr>
                <w:rStyle w:val="ECVContactDetails"/>
                <w:color w:val="auto"/>
                <w:lang w:val="it-IT"/>
              </w:rPr>
              <w:t>30/04/1972</w:t>
            </w:r>
            <w:r>
              <w:rPr>
                <w:color w:val="auto"/>
                <w:lang w:val="it-IT"/>
              </w:rPr>
              <w:t xml:space="preserve"> </w:t>
            </w:r>
            <w:r>
              <w:rPr>
                <w:rStyle w:val="ECVHeadingContactDetails"/>
                <w:color w:val="auto"/>
                <w:lang w:val="it-IT"/>
              </w:rPr>
              <w:t>| Nazionalità</w:t>
            </w:r>
            <w:r>
              <w:rPr>
                <w:color w:val="auto"/>
                <w:lang w:val="it-IT"/>
              </w:rPr>
              <w:t xml:space="preserve"> </w:t>
            </w:r>
            <w:r>
              <w:rPr>
                <w:rStyle w:val="ECVContactDetails"/>
                <w:color w:val="auto"/>
                <w:lang w:val="it-IT"/>
              </w:rPr>
              <w:t>Italiana</w:t>
            </w:r>
            <w:r>
              <w:rPr>
                <w:color w:val="auto"/>
                <w:lang w:val="it-IT"/>
              </w:rPr>
              <w:t xml:space="preserve"> </w:t>
            </w:r>
          </w:p>
        </w:tc>
      </w:tr>
      <w:tr w:rsidR="00ED196D" w:rsidRPr="00502ADC" w:rsidTr="00ED196D">
        <w:trPr>
          <w:trHeight w:val="476"/>
        </w:trPr>
        <w:tc>
          <w:tcPr>
            <w:tcW w:w="2835" w:type="dxa"/>
            <w:vMerge/>
            <w:shd w:val="clear" w:color="auto" w:fill="auto"/>
          </w:tcPr>
          <w:p w:rsidR="00ED196D" w:rsidRDefault="00ED196D">
            <w:pPr>
              <w:snapToGrid w:val="0"/>
              <w:rPr>
                <w:lang w:val="it-IT"/>
              </w:rPr>
            </w:pPr>
          </w:p>
        </w:tc>
        <w:tc>
          <w:tcPr>
            <w:tcW w:w="7540" w:type="dxa"/>
            <w:shd w:val="clear" w:color="auto" w:fill="auto"/>
          </w:tcPr>
          <w:p w:rsidR="00ED196D" w:rsidRDefault="00ED196D">
            <w:pPr>
              <w:pStyle w:val="ECVContactDetails0"/>
              <w:snapToGrid w:val="0"/>
              <w:rPr>
                <w:lang w:val="it-IT"/>
              </w:rPr>
            </w:pPr>
          </w:p>
        </w:tc>
      </w:tr>
      <w:tr w:rsidR="00ED196D" w:rsidRPr="00502ADC" w:rsidTr="00ED196D">
        <w:trPr>
          <w:trHeight w:val="398"/>
        </w:trPr>
        <w:tc>
          <w:tcPr>
            <w:tcW w:w="2835" w:type="dxa"/>
            <w:vMerge/>
            <w:shd w:val="clear" w:color="auto" w:fill="auto"/>
          </w:tcPr>
          <w:p w:rsidR="00ED196D" w:rsidRDefault="00ED196D">
            <w:pPr>
              <w:snapToGrid w:val="0"/>
              <w:rPr>
                <w:sz w:val="18"/>
                <w:szCs w:val="18"/>
                <w:lang w:val="it-IT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ED196D" w:rsidRDefault="00ED196D" w:rsidP="00A60E45">
            <w:pPr>
              <w:pStyle w:val="ECVGenderRow"/>
              <w:rPr>
                <w:color w:val="auto"/>
                <w:sz w:val="18"/>
                <w:szCs w:val="18"/>
                <w:lang w:val="it-IT"/>
              </w:rPr>
            </w:pPr>
          </w:p>
        </w:tc>
      </w:tr>
    </w:tbl>
    <w:p w:rsidR="00F83F92" w:rsidRDefault="006F7BB3">
      <w:pPr>
        <w:pStyle w:val="ECVText"/>
        <w:rPr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107950" distB="107950" distL="0" distR="0" simplePos="0" relativeHeight="25165619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224790</wp:posOffset>
                </wp:positionV>
                <wp:extent cx="6862445" cy="1855470"/>
                <wp:effectExtent l="1270" t="1905" r="381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1855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  <w:gridCol w:w="7540"/>
                            </w:tblGrid>
                            <w:tr w:rsidR="00F83F92" w:rsidRPr="00502ADC">
                              <w:trPr>
                                <w:trHeight w:val="340"/>
                              </w:trPr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F83F92" w:rsidRDefault="00A55621">
                                  <w:pPr>
                                    <w:pStyle w:val="ECVLeftHeading"/>
                                    <w:jc w:val="left"/>
                                    <w:rPr>
                                      <w:lang w:val="it-IT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  <w:lang w:val="it-IT"/>
                                    </w:rPr>
                                    <w:t>POSIZIONe ricope</w:t>
                                  </w:r>
                                  <w:r w:rsidR="00F83F92">
                                    <w:rPr>
                                      <w:b/>
                                      <w:color w:val="auto"/>
                                      <w:lang w:val="it-IT"/>
                                    </w:rPr>
                                    <w:t>RTA</w:t>
                                  </w:r>
                                </w:p>
                                <w:p w:rsidR="00F83F92" w:rsidRDefault="00F83F92">
                                  <w:pPr>
                                    <w:pStyle w:val="ECVLeftHeading"/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0" w:type="dxa"/>
                                  <w:shd w:val="clear" w:color="auto" w:fill="auto"/>
                                  <w:vAlign w:val="center"/>
                                </w:tcPr>
                                <w:p w:rsidR="0098289A" w:rsidRDefault="00307566">
                                  <w:pPr>
                                    <w:pStyle w:val="ECVNameField"/>
                                    <w:rPr>
                                      <w:sz w:val="24"/>
                                      <w:lang w:val="it-IT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it-IT"/>
                                    </w:rPr>
                                    <w:t>Da gennaio 2010 ad oggi</w:t>
                                  </w:r>
                                  <w:r w:rsidR="00F83F92">
                                    <w:rPr>
                                      <w:sz w:val="24"/>
                                      <w:lang w:val="it-IT"/>
                                    </w:rPr>
                                    <w:t xml:space="preserve"> dirigente medico con contratto a tempo </w:t>
                                  </w:r>
                                  <w:r w:rsidR="00F52C68">
                                    <w:rPr>
                                      <w:sz w:val="24"/>
                                      <w:lang w:val="it-IT"/>
                                    </w:rPr>
                                    <w:t>i</w:t>
                                  </w:r>
                                  <w:r w:rsidR="00F83F92">
                                    <w:rPr>
                                      <w:sz w:val="24"/>
                                      <w:lang w:val="it-IT"/>
                                    </w:rPr>
                                    <w:t>ndeterminato presso la Cardiologia dell’ospedale di Desio, dove si occupa prevalentement</w:t>
                                  </w:r>
                                  <w:r w:rsidR="0098289A">
                                    <w:rPr>
                                      <w:sz w:val="24"/>
                                      <w:lang w:val="it-IT"/>
                                    </w:rPr>
                                    <w:t>e di interventistica coronarica.</w:t>
                                  </w:r>
                                </w:p>
                                <w:p w:rsidR="00F83F92" w:rsidRDefault="00F83F92">
                                  <w:pPr>
                                    <w:pStyle w:val="ECVNameField"/>
                                    <w:rPr>
                                      <w:sz w:val="24"/>
                                      <w:lang w:val="it-IT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it-IT"/>
                                    </w:rPr>
                                    <w:t xml:space="preserve">Da febbraio 2018 presso l'ospedale San Gerardo di Monza </w:t>
                                  </w:r>
                                  <w:r w:rsidR="0098289A">
                                    <w:rPr>
                                      <w:sz w:val="24"/>
                                      <w:lang w:val="it-IT"/>
                                    </w:rPr>
                                    <w:t>ha iniziato la sua esperienza nell’ambito delle cardiopatie strutturali (TAVI).</w:t>
                                  </w:r>
                                </w:p>
                                <w:p w:rsidR="00F83F92" w:rsidRDefault="00F83F92" w:rsidP="00F52C68">
                                  <w:pPr>
                                    <w:pStyle w:val="ECVNameField"/>
                                    <w:rPr>
                                      <w:lang w:val="it-IT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it-IT"/>
                                    </w:rPr>
                                    <w:t>Conseguito in data 13/4/2016 accreditamento con validità europea all’esecuzione di procedure di diagnostica vascolare, da allora intrapresa attività ambulatoriale di ecografia vascolare.</w:t>
                                  </w:r>
                                </w:p>
                              </w:tc>
                            </w:tr>
                          </w:tbl>
                          <w:p w:rsidR="00F83F92" w:rsidRPr="006F7BB3" w:rsidRDefault="00F83F92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eastAsia="Arial" w:cs="Arial"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17.7pt;width:540.35pt;height:146.1pt;z-index:251656192;visibility:visible;mso-wrap-style:square;mso-width-percent:0;mso-height-percent:0;mso-wrap-distance-left:0;mso-wrap-distance-top:8.5pt;mso-wrap-distance-right:0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  <w:gridCol w:w="7540"/>
                      </w:tblGrid>
                      <w:tr w:rsidR="00F83F92" w:rsidRPr="00502ADC">
                        <w:trPr>
                          <w:trHeight w:val="340"/>
                        </w:trPr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F83F92" w:rsidRDefault="00A55621">
                            <w:pPr>
                              <w:pStyle w:val="ECVLeftHeading"/>
                              <w:jc w:val="left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lang w:val="it-IT"/>
                              </w:rPr>
                              <w:t>POSIZIONe ricope</w:t>
                            </w:r>
                            <w:r w:rsidR="00F83F92">
                              <w:rPr>
                                <w:b/>
                                <w:color w:val="auto"/>
                                <w:lang w:val="it-IT"/>
                              </w:rPr>
                              <w:t>RTA</w:t>
                            </w:r>
                          </w:p>
                          <w:p w:rsidR="00F83F92" w:rsidRDefault="00F83F92">
                            <w:pPr>
                              <w:pStyle w:val="ECVLeftHeading"/>
                              <w:rPr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7540" w:type="dxa"/>
                            <w:shd w:val="clear" w:color="auto" w:fill="auto"/>
                            <w:vAlign w:val="center"/>
                          </w:tcPr>
                          <w:p w:rsidR="0098289A" w:rsidRDefault="00307566">
                            <w:pPr>
                              <w:pStyle w:val="ECVNameField"/>
                              <w:rPr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lang w:val="it-IT"/>
                              </w:rPr>
                              <w:t>Da gennaio 2010 ad oggi</w:t>
                            </w:r>
                            <w:r w:rsidR="00F83F92">
                              <w:rPr>
                                <w:sz w:val="24"/>
                                <w:lang w:val="it-IT"/>
                              </w:rPr>
                              <w:t xml:space="preserve"> dirigente medico con contratto a tempo </w:t>
                            </w:r>
                            <w:r w:rsidR="00F52C68">
                              <w:rPr>
                                <w:sz w:val="24"/>
                                <w:lang w:val="it-IT"/>
                              </w:rPr>
                              <w:t>i</w:t>
                            </w:r>
                            <w:r w:rsidR="00F83F92">
                              <w:rPr>
                                <w:sz w:val="24"/>
                                <w:lang w:val="it-IT"/>
                              </w:rPr>
                              <w:t>ndeterminato presso la Cardiologia dell’ospedale di Desio, dove si occupa prevalentement</w:t>
                            </w:r>
                            <w:r w:rsidR="0098289A">
                              <w:rPr>
                                <w:sz w:val="24"/>
                                <w:lang w:val="it-IT"/>
                              </w:rPr>
                              <w:t>e di interventistica coronarica.</w:t>
                            </w:r>
                          </w:p>
                          <w:p w:rsidR="00F83F92" w:rsidRDefault="00F83F92">
                            <w:pPr>
                              <w:pStyle w:val="ECVNameField"/>
                              <w:rPr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lang w:val="it-IT"/>
                              </w:rPr>
                              <w:t xml:space="preserve">Da febbraio 2018 presso l'ospedale San Gerardo di Monza </w:t>
                            </w:r>
                            <w:r w:rsidR="0098289A">
                              <w:rPr>
                                <w:sz w:val="24"/>
                                <w:lang w:val="it-IT"/>
                              </w:rPr>
                              <w:t>ha iniziato la sua esperienza nell’ambito delle cardiopatie strutturali (TAVI).</w:t>
                            </w:r>
                          </w:p>
                          <w:p w:rsidR="00F83F92" w:rsidRDefault="00F83F92" w:rsidP="00F52C68">
                            <w:pPr>
                              <w:pStyle w:val="ECVNameField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lang w:val="it-IT"/>
                              </w:rPr>
                              <w:t>Conseguito in data 13/4/2016 accreditamento con validità europea all’esecuzione di procedure di diagnostica vascolare, da allora intrapresa attività ambulatoriale di ecografia vascolare.</w:t>
                            </w:r>
                          </w:p>
                        </w:tc>
                      </w:tr>
                    </w:tbl>
                    <w:p w:rsidR="00F83F92" w:rsidRPr="006F7BB3" w:rsidRDefault="00F83F92">
                      <w:pPr>
                        <w:rPr>
                          <w:lang w:val="it-IT"/>
                        </w:rPr>
                      </w:pPr>
                      <w:r>
                        <w:rPr>
                          <w:rFonts w:eastAsia="Arial" w:cs="Arial"/>
                          <w:lang w:val="it-IT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3F92" w:rsidRDefault="00F83F92">
      <w:pPr>
        <w:pStyle w:val="ECVText"/>
        <w:rPr>
          <w:lang w:val="it-IT"/>
        </w:rPr>
      </w:pPr>
    </w:p>
    <w:tbl>
      <w:tblPr>
        <w:tblW w:w="1066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  <w:gridCol w:w="285"/>
      </w:tblGrid>
      <w:tr w:rsidR="00F83F92" w:rsidRPr="00502ADC" w:rsidTr="002E1C9F">
        <w:trPr>
          <w:gridAfter w:val="1"/>
          <w:wAfter w:w="285" w:type="dxa"/>
          <w:trHeight w:val="170"/>
        </w:trPr>
        <w:tc>
          <w:tcPr>
            <w:tcW w:w="2835" w:type="dxa"/>
            <w:shd w:val="clear" w:color="auto" w:fill="auto"/>
          </w:tcPr>
          <w:p w:rsidR="00F83F92" w:rsidRDefault="00F83F92">
            <w:pPr>
              <w:pStyle w:val="ECVLeftHeading"/>
              <w:jc w:val="left"/>
              <w:rPr>
                <w:b/>
                <w:caps w:val="0"/>
                <w:color w:val="auto"/>
                <w:lang w:val="it-IT"/>
              </w:rPr>
            </w:pPr>
            <w:r>
              <w:rPr>
                <w:b/>
                <w:caps w:val="0"/>
                <w:color w:val="auto"/>
                <w:lang w:val="it-IT"/>
              </w:rPr>
              <w:t>ESPERIENZA PROFESSIONALE</w:t>
            </w:r>
          </w:p>
          <w:p w:rsidR="00105431" w:rsidRDefault="00105431">
            <w:pPr>
              <w:pStyle w:val="ECVLeftHeading"/>
              <w:jc w:val="left"/>
              <w:rPr>
                <w:sz w:val="24"/>
                <w:lang w:val="it-IT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452B66" w:rsidRDefault="00452B66" w:rsidP="0025656E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 xml:space="preserve">2009: dirigente medico con contratto a tempo </w:t>
            </w:r>
            <w:r>
              <w:rPr>
                <w:sz w:val="24"/>
                <w:lang w:val="it-IT"/>
              </w:rPr>
              <w:t>determinato presso la Cardiologia dell’ospedale di Desio</w:t>
            </w:r>
          </w:p>
          <w:p w:rsidR="0025656E" w:rsidRDefault="0025656E" w:rsidP="0025656E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2008-2009: attività di ricerca presso Ospedale San Raffaele (Primario A. Colombo).</w:t>
            </w:r>
          </w:p>
          <w:p w:rsidR="0025656E" w:rsidRDefault="0025656E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2004-2008: dirigente medico nell’unità operativa di Emodinamica presso l’ospedale IRCCS di San Donato Milanese dove ha acquisito competenze nell’ambito dell’interventistica coronarica e vascolare periferica.</w:t>
            </w:r>
          </w:p>
          <w:p w:rsidR="00B74027" w:rsidRPr="00B74027" w:rsidRDefault="002E1C9F" w:rsidP="0025656E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rFonts w:ascii="Times New Roman" w:hAnsi="Times New Roman" w:cs="Times New Roman"/>
                <w:sz w:val="24"/>
                <w:lang w:val="it-IT" w:eastAsia="it-IT"/>
              </w:rPr>
            </w:pPr>
            <w:r>
              <w:rPr>
                <w:sz w:val="24"/>
                <w:lang w:val="it-IT"/>
              </w:rPr>
              <w:t>2002-</w:t>
            </w:r>
            <w:r w:rsidR="00307566">
              <w:rPr>
                <w:sz w:val="24"/>
                <w:lang w:val="it-IT"/>
              </w:rPr>
              <w:t>2004</w:t>
            </w:r>
            <w:r>
              <w:rPr>
                <w:sz w:val="24"/>
                <w:lang w:val="it-IT"/>
              </w:rPr>
              <w:t xml:space="preserve">: </w:t>
            </w:r>
            <w:r w:rsidR="00307566">
              <w:rPr>
                <w:sz w:val="24"/>
                <w:lang w:val="it-IT"/>
              </w:rPr>
              <w:t xml:space="preserve">dirigente medico </w:t>
            </w:r>
            <w:r w:rsidR="00F83F92">
              <w:rPr>
                <w:sz w:val="24"/>
                <w:lang w:val="it-IT"/>
              </w:rPr>
              <w:t xml:space="preserve">con contratto a tempo indeterminato in Cardiologia presso il policlinico IRCCS </w:t>
            </w:r>
            <w:proofErr w:type="spellStart"/>
            <w:r w:rsidR="00F83F92">
              <w:rPr>
                <w:smallCaps/>
                <w:sz w:val="24"/>
                <w:lang w:val="it-IT"/>
              </w:rPr>
              <w:t>Multimedica</w:t>
            </w:r>
            <w:proofErr w:type="spellEnd"/>
            <w:r w:rsidR="00F83F92">
              <w:rPr>
                <w:smallCaps/>
                <w:sz w:val="24"/>
                <w:lang w:val="it-IT"/>
              </w:rPr>
              <w:t xml:space="preserve">, </w:t>
            </w:r>
            <w:r w:rsidR="00F83F92">
              <w:rPr>
                <w:rFonts w:ascii="Times New Roman" w:hAnsi="Times New Roman" w:cs="Times New Roman"/>
                <w:sz w:val="24"/>
                <w:lang w:val="it-IT" w:eastAsia="it-IT"/>
              </w:rPr>
              <w:t xml:space="preserve">S.S. </w:t>
            </w:r>
            <w:r w:rsidR="00F83F92" w:rsidRPr="00534694">
              <w:rPr>
                <w:sz w:val="24"/>
                <w:lang w:val="it-IT" w:eastAsia="it-IT"/>
              </w:rPr>
              <w:t>Giovanni</w:t>
            </w:r>
            <w:r w:rsidR="00F83F92">
              <w:rPr>
                <w:rFonts w:ascii="Times New Roman" w:hAnsi="Times New Roman" w:cs="Times New Roman"/>
                <w:sz w:val="24"/>
                <w:lang w:val="it-IT" w:eastAsia="it-IT"/>
              </w:rPr>
              <w:t xml:space="preserve"> (MI). </w:t>
            </w:r>
          </w:p>
        </w:tc>
      </w:tr>
      <w:tr w:rsidR="00452B66" w:rsidRPr="00502ADC" w:rsidTr="002E1C9F">
        <w:trPr>
          <w:gridAfter w:val="1"/>
          <w:wAfter w:w="285" w:type="dxa"/>
          <w:trHeight w:val="170"/>
        </w:trPr>
        <w:tc>
          <w:tcPr>
            <w:tcW w:w="2835" w:type="dxa"/>
            <w:shd w:val="clear" w:color="auto" w:fill="auto"/>
          </w:tcPr>
          <w:p w:rsidR="00452B66" w:rsidRDefault="00452B66">
            <w:pPr>
              <w:pStyle w:val="ECVLeftHeading"/>
              <w:jc w:val="left"/>
              <w:rPr>
                <w:b/>
                <w:caps w:val="0"/>
                <w:color w:val="auto"/>
                <w:lang w:val="it-IT"/>
              </w:rPr>
            </w:pPr>
          </w:p>
          <w:p w:rsidR="00452B66" w:rsidRDefault="00B74027">
            <w:pPr>
              <w:pStyle w:val="ECVLeftHeading"/>
              <w:jc w:val="left"/>
              <w:rPr>
                <w:b/>
                <w:caps w:val="0"/>
                <w:color w:val="auto"/>
                <w:lang w:val="it-IT"/>
              </w:rPr>
            </w:pPr>
            <w:r>
              <w:rPr>
                <w:b/>
                <w:caps w:val="0"/>
                <w:color w:val="auto"/>
                <w:lang w:val="it-IT"/>
              </w:rPr>
              <w:t xml:space="preserve">  CORSI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452B66" w:rsidRPr="00B74027" w:rsidRDefault="00452B66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sz w:val="24"/>
                <w:lang w:val="it-IT"/>
              </w:rPr>
            </w:pPr>
          </w:p>
        </w:tc>
      </w:tr>
      <w:tr w:rsidR="0025656E" w:rsidRPr="00502ADC" w:rsidTr="002E1C9F">
        <w:trPr>
          <w:gridAfter w:val="1"/>
          <w:wAfter w:w="285" w:type="dxa"/>
          <w:trHeight w:val="170"/>
        </w:trPr>
        <w:tc>
          <w:tcPr>
            <w:tcW w:w="2835" w:type="dxa"/>
            <w:shd w:val="clear" w:color="auto" w:fill="auto"/>
          </w:tcPr>
          <w:p w:rsidR="0025656E" w:rsidRDefault="0025656E">
            <w:pPr>
              <w:pStyle w:val="ECVLeftHeading"/>
              <w:jc w:val="left"/>
              <w:rPr>
                <w:b/>
                <w:caps w:val="0"/>
                <w:color w:val="auto"/>
                <w:lang w:val="it-IT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B74027" w:rsidRPr="00105431" w:rsidRDefault="00B74027" w:rsidP="00B74027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2019: </w:t>
            </w:r>
            <w:proofErr w:type="spellStart"/>
            <w:r>
              <w:rPr>
                <w:sz w:val="24"/>
                <w:lang w:val="en-US"/>
              </w:rPr>
              <w:t>corso</w:t>
            </w:r>
            <w:proofErr w:type="spellEnd"/>
            <w:r>
              <w:rPr>
                <w:sz w:val="24"/>
                <w:lang w:val="en-US"/>
              </w:rPr>
              <w:t xml:space="preserve"> in </w:t>
            </w:r>
            <w:proofErr w:type="spellStart"/>
            <w:r w:rsidRPr="00105431">
              <w:rPr>
                <w:sz w:val="24"/>
                <w:lang w:val="en-US"/>
              </w:rPr>
              <w:t>Evolut</w:t>
            </w:r>
            <w:proofErr w:type="spellEnd"/>
            <w:r w:rsidRPr="00105431">
              <w:rPr>
                <w:sz w:val="24"/>
                <w:lang w:val="en-US"/>
              </w:rPr>
              <w:t xml:space="preserve"> TAVI Platform</w:t>
            </w:r>
          </w:p>
          <w:p w:rsidR="00B74027" w:rsidRDefault="00B74027" w:rsidP="00B74027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sz w:val="24"/>
                <w:lang w:val="en-US"/>
              </w:rPr>
            </w:pPr>
            <w:r w:rsidRPr="00105431">
              <w:rPr>
                <w:sz w:val="24"/>
                <w:lang w:val="en-US"/>
              </w:rPr>
              <w:t>2019: Meeting TAVI Club</w:t>
            </w:r>
          </w:p>
          <w:p w:rsidR="00B74027" w:rsidRPr="00105431" w:rsidRDefault="00B74027" w:rsidP="00B74027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sz w:val="24"/>
                <w:lang w:val="en-US"/>
              </w:rPr>
            </w:pPr>
            <w:r w:rsidRPr="00105431">
              <w:rPr>
                <w:sz w:val="24"/>
                <w:lang w:val="en-US"/>
              </w:rPr>
              <w:t xml:space="preserve">2016: Core Valve </w:t>
            </w:r>
            <w:proofErr w:type="spellStart"/>
            <w:r w:rsidRPr="00105431">
              <w:rPr>
                <w:sz w:val="24"/>
                <w:lang w:val="en-US"/>
              </w:rPr>
              <w:t>Evolut</w:t>
            </w:r>
            <w:proofErr w:type="spellEnd"/>
            <w:r w:rsidRPr="00105431">
              <w:rPr>
                <w:sz w:val="24"/>
                <w:lang w:val="en-US"/>
              </w:rPr>
              <w:t xml:space="preserve"> R. Team Approach Training, Lausanne e </w:t>
            </w:r>
            <w:proofErr w:type="spellStart"/>
            <w:r w:rsidRPr="00105431">
              <w:rPr>
                <w:sz w:val="24"/>
                <w:lang w:val="en-US"/>
              </w:rPr>
              <w:t>Tolochenaz</w:t>
            </w:r>
            <w:proofErr w:type="spellEnd"/>
            <w:r w:rsidRPr="00105431">
              <w:rPr>
                <w:sz w:val="24"/>
                <w:lang w:val="en-US"/>
              </w:rPr>
              <w:t>.</w:t>
            </w:r>
          </w:p>
          <w:p w:rsidR="00B74027" w:rsidRDefault="00B74027" w:rsidP="00B74027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 xml:space="preserve">2016: Corso in </w:t>
            </w:r>
            <w:proofErr w:type="spellStart"/>
            <w:r>
              <w:rPr>
                <w:sz w:val="24"/>
                <w:lang w:val="it-IT"/>
              </w:rPr>
              <w:t>Carotid</w:t>
            </w:r>
            <w:proofErr w:type="spellEnd"/>
            <w:r>
              <w:rPr>
                <w:sz w:val="24"/>
                <w:lang w:val="it-IT"/>
              </w:rPr>
              <w:t xml:space="preserve"> </w:t>
            </w:r>
            <w:proofErr w:type="spellStart"/>
            <w:r>
              <w:rPr>
                <w:sz w:val="24"/>
                <w:lang w:val="it-IT"/>
              </w:rPr>
              <w:t>artery</w:t>
            </w:r>
            <w:proofErr w:type="spellEnd"/>
            <w:r>
              <w:rPr>
                <w:sz w:val="24"/>
                <w:lang w:val="it-IT"/>
              </w:rPr>
              <w:t xml:space="preserve"> </w:t>
            </w:r>
            <w:proofErr w:type="spellStart"/>
            <w:r>
              <w:rPr>
                <w:sz w:val="24"/>
                <w:lang w:val="it-IT"/>
              </w:rPr>
              <w:t>stenting</w:t>
            </w:r>
            <w:proofErr w:type="spellEnd"/>
            <w:r>
              <w:rPr>
                <w:sz w:val="24"/>
                <w:lang w:val="it-IT"/>
              </w:rPr>
              <w:t xml:space="preserve"> and MO.MA ultra, Centro </w:t>
            </w:r>
            <w:proofErr w:type="gramStart"/>
            <w:r>
              <w:rPr>
                <w:sz w:val="24"/>
                <w:lang w:val="it-IT"/>
              </w:rPr>
              <w:t xml:space="preserve">Cardiologico  </w:t>
            </w:r>
            <w:proofErr w:type="spellStart"/>
            <w:r>
              <w:rPr>
                <w:sz w:val="24"/>
                <w:lang w:val="it-IT"/>
              </w:rPr>
              <w:t>Monzino</w:t>
            </w:r>
            <w:proofErr w:type="spellEnd"/>
            <w:proofErr w:type="gramEnd"/>
          </w:p>
          <w:p w:rsidR="00B74027" w:rsidRDefault="00B74027" w:rsidP="00B74027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sz w:val="24"/>
                <w:lang w:val="it-IT"/>
              </w:rPr>
            </w:pPr>
          </w:p>
          <w:p w:rsidR="00B74027" w:rsidRDefault="00B74027" w:rsidP="00B74027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lastRenderedPageBreak/>
              <w:t xml:space="preserve">2016: PCI </w:t>
            </w:r>
            <w:proofErr w:type="spellStart"/>
            <w:r>
              <w:rPr>
                <w:sz w:val="24"/>
                <w:lang w:val="it-IT"/>
              </w:rPr>
              <w:t>Optimiza</w:t>
            </w:r>
            <w:r w:rsidR="00A55621">
              <w:rPr>
                <w:sz w:val="24"/>
                <w:lang w:val="it-IT"/>
              </w:rPr>
              <w:t>tion</w:t>
            </w:r>
            <w:proofErr w:type="spellEnd"/>
            <w:r w:rsidR="00A55621">
              <w:rPr>
                <w:sz w:val="24"/>
                <w:lang w:val="it-IT"/>
              </w:rPr>
              <w:t xml:space="preserve">, </w:t>
            </w:r>
            <w:r w:rsidR="00995E86">
              <w:rPr>
                <w:sz w:val="24"/>
                <w:lang w:val="it-IT"/>
              </w:rPr>
              <w:t xml:space="preserve">OCT nella pratica clinica, </w:t>
            </w:r>
            <w:r>
              <w:rPr>
                <w:sz w:val="24"/>
                <w:lang w:val="it-IT"/>
              </w:rPr>
              <w:t xml:space="preserve">Centro </w:t>
            </w:r>
            <w:proofErr w:type="gramStart"/>
            <w:r>
              <w:rPr>
                <w:sz w:val="24"/>
                <w:lang w:val="it-IT"/>
              </w:rPr>
              <w:t xml:space="preserve">Cardiologico  </w:t>
            </w:r>
            <w:proofErr w:type="spellStart"/>
            <w:r>
              <w:rPr>
                <w:sz w:val="24"/>
                <w:lang w:val="it-IT"/>
              </w:rPr>
              <w:t>Monzino</w:t>
            </w:r>
            <w:proofErr w:type="spellEnd"/>
            <w:proofErr w:type="gramEnd"/>
          </w:p>
          <w:p w:rsidR="00B74027" w:rsidRDefault="00B74027" w:rsidP="00B74027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2015: Corso Istituzionale semestrale SIDV-GIUV in ecografia vascolare.</w:t>
            </w:r>
          </w:p>
          <w:p w:rsidR="00B74027" w:rsidRDefault="00B74027" w:rsidP="00B74027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 xml:space="preserve">2014: Corso </w:t>
            </w:r>
            <w:proofErr w:type="spellStart"/>
            <w:r>
              <w:rPr>
                <w:sz w:val="24"/>
                <w:lang w:val="it-IT"/>
              </w:rPr>
              <w:t>Ivus</w:t>
            </w:r>
            <w:proofErr w:type="spellEnd"/>
            <w:r>
              <w:rPr>
                <w:sz w:val="24"/>
                <w:lang w:val="it-IT"/>
              </w:rPr>
              <w:t xml:space="preserve">, Centro </w:t>
            </w:r>
            <w:proofErr w:type="gramStart"/>
            <w:r>
              <w:rPr>
                <w:sz w:val="24"/>
                <w:lang w:val="it-IT"/>
              </w:rPr>
              <w:t xml:space="preserve">Cardiologico  </w:t>
            </w:r>
            <w:proofErr w:type="spellStart"/>
            <w:r>
              <w:rPr>
                <w:sz w:val="24"/>
                <w:lang w:val="it-IT"/>
              </w:rPr>
              <w:t>Monzino</w:t>
            </w:r>
            <w:proofErr w:type="spellEnd"/>
            <w:proofErr w:type="gramEnd"/>
          </w:p>
          <w:p w:rsidR="00B74027" w:rsidRDefault="00B74027" w:rsidP="00B74027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 xml:space="preserve">2014: VII Corso superiore di ecocardiografia Interventistica: Eco </w:t>
            </w:r>
            <w:proofErr w:type="spellStart"/>
            <w:r>
              <w:rPr>
                <w:sz w:val="24"/>
                <w:lang w:val="it-IT"/>
              </w:rPr>
              <w:t>transesofageo</w:t>
            </w:r>
            <w:proofErr w:type="spellEnd"/>
            <w:r>
              <w:rPr>
                <w:sz w:val="24"/>
                <w:lang w:val="it-IT"/>
              </w:rPr>
              <w:t xml:space="preserve"> ed eco intracardiaco durante le procedure interventistiche di chiusura di PFO e DIA. Ome</w:t>
            </w:r>
            <w:r>
              <w:rPr>
                <w:sz w:val="24"/>
                <w:lang w:val="it-IT"/>
              </w:rPr>
              <w:t>.</w:t>
            </w:r>
          </w:p>
          <w:p w:rsidR="0025656E" w:rsidRDefault="00A55621" w:rsidP="00D13F08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Dal 2015 ad oggi ha partecipato a molteplici corsi sulla terapia antiaggregante in qualità di relatore/moderatore</w:t>
            </w:r>
            <w:r w:rsidR="00D13F08">
              <w:rPr>
                <w:sz w:val="24"/>
                <w:lang w:val="it-IT"/>
              </w:rPr>
              <w:t xml:space="preserve"> e annualmente al congresso GISE in qualità di d</w:t>
            </w:r>
            <w:bookmarkStart w:id="0" w:name="_GoBack"/>
            <w:bookmarkEnd w:id="0"/>
            <w:r w:rsidR="00D13F08">
              <w:rPr>
                <w:sz w:val="24"/>
                <w:lang w:val="it-IT"/>
              </w:rPr>
              <w:t>iscussant</w:t>
            </w:r>
          </w:p>
        </w:tc>
      </w:tr>
      <w:tr w:rsidR="0025656E" w:rsidRPr="00502ADC" w:rsidTr="002E1C9F">
        <w:trPr>
          <w:gridAfter w:val="1"/>
          <w:wAfter w:w="285" w:type="dxa"/>
          <w:trHeight w:val="170"/>
        </w:trPr>
        <w:tc>
          <w:tcPr>
            <w:tcW w:w="2835" w:type="dxa"/>
            <w:shd w:val="clear" w:color="auto" w:fill="auto"/>
          </w:tcPr>
          <w:p w:rsidR="0025656E" w:rsidRDefault="0025656E">
            <w:pPr>
              <w:pStyle w:val="ECVLeftHeading"/>
              <w:jc w:val="left"/>
              <w:rPr>
                <w:b/>
                <w:caps w:val="0"/>
                <w:color w:val="auto"/>
                <w:lang w:val="it-IT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25656E" w:rsidRDefault="0025656E">
            <w:pPr>
              <w:pStyle w:val="Corpotesto"/>
              <w:widowControl/>
              <w:suppressAutoHyphens w:val="0"/>
              <w:spacing w:after="220" w:line="240" w:lineRule="atLeast"/>
              <w:jc w:val="both"/>
              <w:rPr>
                <w:sz w:val="24"/>
                <w:lang w:val="it-IT"/>
              </w:rPr>
            </w:pPr>
          </w:p>
        </w:tc>
      </w:tr>
      <w:tr w:rsidR="00F83F92" w:rsidTr="002E1C9F">
        <w:trPr>
          <w:trHeight w:val="170"/>
        </w:trPr>
        <w:tc>
          <w:tcPr>
            <w:tcW w:w="2835" w:type="dxa"/>
            <w:shd w:val="clear" w:color="auto" w:fill="auto"/>
          </w:tcPr>
          <w:p w:rsidR="00307566" w:rsidRDefault="00307566">
            <w:pPr>
              <w:pStyle w:val="ECVLeftHeading"/>
              <w:rPr>
                <w:b/>
                <w:caps w:val="0"/>
                <w:color w:val="auto"/>
                <w:lang w:val="it-IT"/>
              </w:rPr>
            </w:pPr>
          </w:p>
          <w:p w:rsidR="00307566" w:rsidRDefault="00307566">
            <w:pPr>
              <w:pStyle w:val="ECVLeftHeading"/>
              <w:rPr>
                <w:b/>
                <w:caps w:val="0"/>
                <w:color w:val="auto"/>
                <w:lang w:val="it-IT"/>
              </w:rPr>
            </w:pPr>
          </w:p>
          <w:p w:rsidR="00F83F92" w:rsidRDefault="00F83F92">
            <w:pPr>
              <w:pStyle w:val="ECVLeftHeading"/>
              <w:rPr>
                <w:color w:val="000000"/>
                <w:lang w:val="it-IT"/>
              </w:rPr>
            </w:pPr>
            <w:r>
              <w:rPr>
                <w:b/>
                <w:caps w:val="0"/>
                <w:color w:val="auto"/>
                <w:lang w:val="it-IT"/>
              </w:rPr>
              <w:t>ISTRUZIONE E FORMAZIONE</w:t>
            </w:r>
          </w:p>
        </w:tc>
        <w:tc>
          <w:tcPr>
            <w:tcW w:w="7825" w:type="dxa"/>
            <w:gridSpan w:val="2"/>
            <w:shd w:val="clear" w:color="auto" w:fill="auto"/>
            <w:vAlign w:val="bottom"/>
          </w:tcPr>
          <w:p w:rsidR="00F83F92" w:rsidRDefault="00F83F92">
            <w:pPr>
              <w:pStyle w:val="ECVBlueBox"/>
              <w:snapToGrid w:val="0"/>
              <w:rPr>
                <w:color w:val="000000"/>
                <w:lang w:val="it-IT"/>
              </w:rPr>
            </w:pPr>
          </w:p>
        </w:tc>
      </w:tr>
    </w:tbl>
    <w:p w:rsidR="00F83F92" w:rsidRDefault="00F83F92">
      <w:pPr>
        <w:pStyle w:val="Obiettivi"/>
        <w:ind w:left="720"/>
        <w:rPr>
          <w:rFonts w:ascii="Arial" w:hAnsi="Arial" w:cs="Arial"/>
          <w:sz w:val="24"/>
          <w:lang w:val="it-IT"/>
        </w:rPr>
      </w:pPr>
    </w:p>
    <w:p w:rsidR="00F83F92" w:rsidRDefault="00F83F92">
      <w:pPr>
        <w:pStyle w:val="Obiettivi"/>
        <w:numPr>
          <w:ilvl w:val="0"/>
          <w:numId w:val="3"/>
        </w:numPr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Diplomata al Liceo Scientifico con il massimo punteggio 60/60.</w:t>
      </w:r>
    </w:p>
    <w:p w:rsidR="00F83F92" w:rsidRDefault="00F83F92">
      <w:pPr>
        <w:pStyle w:val="Obiettivi"/>
        <w:numPr>
          <w:ilvl w:val="0"/>
          <w:numId w:val="3"/>
        </w:numPr>
        <w:spacing w:line="240" w:lineRule="atLeast"/>
        <w:rPr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 xml:space="preserve">Laureata in Medicina e Chirurgia presso </w:t>
      </w:r>
      <w:proofErr w:type="spellStart"/>
      <w:r>
        <w:rPr>
          <w:rFonts w:ascii="Arial" w:hAnsi="Arial" w:cs="Arial"/>
          <w:sz w:val="24"/>
          <w:lang w:val="it-IT"/>
        </w:rPr>
        <w:t>l’Universita’</w:t>
      </w:r>
      <w:proofErr w:type="spellEnd"/>
      <w:r>
        <w:rPr>
          <w:rFonts w:ascii="Arial" w:hAnsi="Arial" w:cs="Arial"/>
          <w:sz w:val="24"/>
          <w:lang w:val="it-IT"/>
        </w:rPr>
        <w:t xml:space="preserve"> Cattolica del Sacro Cuore, Roma </w:t>
      </w:r>
      <w:r w:rsidR="0098289A">
        <w:rPr>
          <w:rFonts w:ascii="Arial" w:hAnsi="Arial" w:cs="Arial"/>
          <w:sz w:val="24"/>
          <w:lang w:val="it-IT"/>
        </w:rPr>
        <w:t>il 23/07/</w:t>
      </w:r>
      <w:r>
        <w:rPr>
          <w:rFonts w:ascii="Arial" w:hAnsi="Arial" w:cs="Arial"/>
          <w:sz w:val="24"/>
          <w:lang w:val="it-IT"/>
        </w:rPr>
        <w:t>1997 con 110/110 e la lode.</w:t>
      </w:r>
    </w:p>
    <w:p w:rsidR="00F83F92" w:rsidRDefault="00F83F92">
      <w:pPr>
        <w:pStyle w:val="Corpotesto"/>
        <w:widowControl/>
        <w:numPr>
          <w:ilvl w:val="0"/>
          <w:numId w:val="3"/>
        </w:numPr>
        <w:suppressAutoHyphens w:val="0"/>
        <w:spacing w:after="220" w:line="240" w:lineRule="atLeast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Abilitata alla professione medica nel Maggio del 1998 presso </w:t>
      </w:r>
      <w:proofErr w:type="spellStart"/>
      <w:r>
        <w:rPr>
          <w:sz w:val="24"/>
          <w:lang w:val="it-IT"/>
        </w:rPr>
        <w:t>l’Universita’</w:t>
      </w:r>
      <w:proofErr w:type="spellEnd"/>
      <w:r>
        <w:rPr>
          <w:sz w:val="24"/>
          <w:lang w:val="it-IT"/>
        </w:rPr>
        <w:t xml:space="preserve"> Cattolica, Roma.</w:t>
      </w:r>
    </w:p>
    <w:p w:rsidR="00F83F92" w:rsidRDefault="00F83F92">
      <w:pPr>
        <w:pStyle w:val="Corpotesto"/>
        <w:widowControl/>
        <w:numPr>
          <w:ilvl w:val="0"/>
          <w:numId w:val="3"/>
        </w:numPr>
        <w:suppressAutoHyphens w:val="0"/>
        <w:spacing w:after="220" w:line="240" w:lineRule="atLeast"/>
        <w:jc w:val="both"/>
        <w:rPr>
          <w:sz w:val="24"/>
          <w:lang w:val="it-IT"/>
        </w:rPr>
      </w:pPr>
      <w:r>
        <w:rPr>
          <w:sz w:val="24"/>
          <w:lang w:val="it-IT"/>
        </w:rPr>
        <w:t>Iscritta all’ordine dei Medici di Campobasso (N. 2309, 30 Giugno 1998)</w:t>
      </w:r>
    </w:p>
    <w:p w:rsidR="00F83F92" w:rsidRDefault="00F83F92">
      <w:pPr>
        <w:pStyle w:val="Corpotesto"/>
        <w:widowControl/>
        <w:numPr>
          <w:ilvl w:val="0"/>
          <w:numId w:val="3"/>
        </w:numPr>
        <w:suppressAutoHyphens w:val="0"/>
        <w:spacing w:after="220" w:line="240" w:lineRule="atLeast"/>
        <w:jc w:val="both"/>
        <w:rPr>
          <w:sz w:val="24"/>
          <w:lang w:val="it-IT"/>
        </w:rPr>
      </w:pPr>
      <w:r>
        <w:rPr>
          <w:sz w:val="24"/>
          <w:lang w:val="it-IT"/>
        </w:rPr>
        <w:t>Registrata all’ordine dei Medici di Londra nel Gennaio 2001</w:t>
      </w:r>
    </w:p>
    <w:p w:rsidR="00F83F92" w:rsidRDefault="00F83F92">
      <w:pPr>
        <w:pStyle w:val="ECVText"/>
        <w:widowControl/>
        <w:suppressAutoHyphens w:val="0"/>
        <w:spacing w:after="220" w:line="240" w:lineRule="atLeast"/>
        <w:ind w:left="720"/>
        <w:jc w:val="both"/>
        <w:rPr>
          <w:sz w:val="24"/>
          <w:lang w:val="it-IT"/>
        </w:rPr>
      </w:pPr>
      <w:r>
        <w:rPr>
          <w:sz w:val="24"/>
          <w:lang w:val="it-IT"/>
        </w:rPr>
        <w:t>Specializzata in Cardiologia presso l’Università degli Studi di Padova il 20 Dicembre 2001, con 70/70 e la lode.</w:t>
      </w:r>
    </w:p>
    <w:p w:rsidR="0098289A" w:rsidRDefault="00F83F92" w:rsidP="0098289A">
      <w:pPr>
        <w:pStyle w:val="Corpotesto"/>
        <w:widowControl/>
        <w:numPr>
          <w:ilvl w:val="0"/>
          <w:numId w:val="3"/>
        </w:numPr>
        <w:suppressAutoHyphens w:val="0"/>
        <w:spacing w:after="220" w:line="240" w:lineRule="atLeast"/>
        <w:jc w:val="both"/>
        <w:rPr>
          <w:sz w:val="24"/>
          <w:lang w:val="it-IT"/>
        </w:rPr>
      </w:pPr>
      <w:r w:rsidRPr="0098289A">
        <w:rPr>
          <w:sz w:val="24"/>
          <w:lang w:val="it-IT"/>
        </w:rPr>
        <w:t xml:space="preserve">Durante il primo anno di specializzazione ha lavorato presso il reparto di Medicina Interna, ospedale di Castelfranco Veneto, </w:t>
      </w:r>
      <w:proofErr w:type="spellStart"/>
      <w:r w:rsidRPr="0098289A">
        <w:rPr>
          <w:sz w:val="24"/>
          <w:lang w:val="it-IT"/>
        </w:rPr>
        <w:t>Universita’</w:t>
      </w:r>
      <w:proofErr w:type="spellEnd"/>
      <w:r w:rsidRPr="0098289A">
        <w:rPr>
          <w:sz w:val="24"/>
          <w:lang w:val="it-IT"/>
        </w:rPr>
        <w:t xml:space="preserve"> degli studi di Pa</w:t>
      </w:r>
      <w:r w:rsidR="0098289A" w:rsidRPr="0098289A">
        <w:rPr>
          <w:sz w:val="24"/>
          <w:lang w:val="it-IT"/>
        </w:rPr>
        <w:t>dova</w:t>
      </w:r>
      <w:r w:rsidRPr="0098289A">
        <w:rPr>
          <w:sz w:val="24"/>
          <w:lang w:val="it-IT"/>
        </w:rPr>
        <w:t xml:space="preserve">. Durante questo periodo ha fatto esperienza clinica e ha frequentato l’ambulatorio di medicina vascolare, dove ha acquisito la metodica Doppler vascolare. </w:t>
      </w:r>
    </w:p>
    <w:p w:rsidR="00F83F92" w:rsidRPr="0098289A" w:rsidRDefault="00F83F92" w:rsidP="0098289A">
      <w:pPr>
        <w:pStyle w:val="Corpotesto"/>
        <w:widowControl/>
        <w:numPr>
          <w:ilvl w:val="0"/>
          <w:numId w:val="3"/>
        </w:numPr>
        <w:suppressAutoHyphens w:val="0"/>
        <w:spacing w:after="220" w:line="240" w:lineRule="atLeast"/>
        <w:jc w:val="both"/>
        <w:rPr>
          <w:sz w:val="24"/>
          <w:lang w:val="it-IT"/>
        </w:rPr>
      </w:pPr>
      <w:r w:rsidRPr="0098289A">
        <w:rPr>
          <w:sz w:val="24"/>
          <w:lang w:val="it-IT"/>
        </w:rPr>
        <w:t xml:space="preserve">Durante il secondo anno di specializzazione ha frequentato il Dipartimento di Cardiologia dell’ospedale di Cittadella, Padova e ha lavorato prevalentemente in ecocardiografia. </w:t>
      </w:r>
    </w:p>
    <w:p w:rsidR="00F83F92" w:rsidRDefault="00F83F92">
      <w:pPr>
        <w:pStyle w:val="Corpotesto"/>
        <w:widowControl/>
        <w:numPr>
          <w:ilvl w:val="0"/>
          <w:numId w:val="6"/>
        </w:numPr>
        <w:suppressAutoHyphens w:val="0"/>
        <w:spacing w:after="220" w:line="240" w:lineRule="atLeast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Durante il terzo anno di specializzazione ha lavorato nel laboratorio di Emodinamica del Dipartimento di Cardiologia dell’ospedale di Cittadella, Padova. </w:t>
      </w:r>
    </w:p>
    <w:p w:rsidR="00F83F92" w:rsidRDefault="00F83F92">
      <w:pPr>
        <w:pStyle w:val="Corpotesto"/>
        <w:widowControl/>
        <w:numPr>
          <w:ilvl w:val="0"/>
          <w:numId w:val="6"/>
        </w:numPr>
        <w:suppressAutoHyphens w:val="0"/>
        <w:spacing w:after="220" w:line="240" w:lineRule="atLeast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Durante il quarto anno di specializzazione ha frequentato il Dipartimento di Scienze Cardiovascolari presso il St </w:t>
      </w:r>
      <w:proofErr w:type="spellStart"/>
      <w:r>
        <w:rPr>
          <w:sz w:val="24"/>
          <w:lang w:val="it-IT"/>
        </w:rPr>
        <w:t>George's</w:t>
      </w:r>
      <w:proofErr w:type="spellEnd"/>
      <w:r>
        <w:rPr>
          <w:sz w:val="24"/>
          <w:lang w:val="it-IT"/>
        </w:rPr>
        <w:t xml:space="preserve"> Hospital </w:t>
      </w:r>
      <w:proofErr w:type="spellStart"/>
      <w:r>
        <w:rPr>
          <w:sz w:val="24"/>
          <w:lang w:val="it-IT"/>
        </w:rPr>
        <w:t>Medical</w:t>
      </w:r>
      <w:proofErr w:type="spellEnd"/>
      <w:r>
        <w:rPr>
          <w:sz w:val="24"/>
          <w:lang w:val="it-IT"/>
        </w:rPr>
        <w:t xml:space="preserve"> School, Londra, sotto la supervisione del Prof. Juan Carlos </w:t>
      </w:r>
      <w:proofErr w:type="spellStart"/>
      <w:r>
        <w:rPr>
          <w:sz w:val="24"/>
          <w:lang w:val="it-IT"/>
        </w:rPr>
        <w:t>Kaski</w:t>
      </w:r>
      <w:proofErr w:type="spellEnd"/>
      <w:r>
        <w:rPr>
          <w:sz w:val="24"/>
          <w:lang w:val="it-IT"/>
        </w:rPr>
        <w:t xml:space="preserve"> (Professore di Science Cardiologiche, Direttore </w:t>
      </w:r>
      <w:proofErr w:type="spellStart"/>
      <w:r>
        <w:rPr>
          <w:sz w:val="24"/>
          <w:lang w:val="it-IT"/>
        </w:rPr>
        <w:t>dell’Unita’</w:t>
      </w:r>
      <w:proofErr w:type="spellEnd"/>
      <w:r>
        <w:rPr>
          <w:sz w:val="24"/>
          <w:lang w:val="it-IT"/>
        </w:rPr>
        <w:t xml:space="preserve"> di Ricerca Delle Malattie Coronariche) con un contratt</w:t>
      </w:r>
      <w:r w:rsidR="0098289A">
        <w:rPr>
          <w:sz w:val="24"/>
          <w:lang w:val="it-IT"/>
        </w:rPr>
        <w:t>o di ricerca</w:t>
      </w:r>
      <w:r>
        <w:rPr>
          <w:sz w:val="24"/>
          <w:lang w:val="it-IT"/>
        </w:rPr>
        <w:t xml:space="preserve"> nella cardiopatia ischemica. Ha inoltre lavorato nel laboratorio di Emodinamica </w:t>
      </w:r>
      <w:proofErr w:type="spellStart"/>
      <w:r>
        <w:rPr>
          <w:sz w:val="24"/>
          <w:lang w:val="it-IT"/>
        </w:rPr>
        <w:t>dell'Unita'</w:t>
      </w:r>
      <w:proofErr w:type="spellEnd"/>
      <w:r>
        <w:rPr>
          <w:sz w:val="24"/>
          <w:lang w:val="it-IT"/>
        </w:rPr>
        <w:t xml:space="preserve"> Cardiotoracica, Dipartimento di Cardiologia, al St </w:t>
      </w:r>
      <w:proofErr w:type="spellStart"/>
      <w:r>
        <w:rPr>
          <w:sz w:val="24"/>
          <w:lang w:val="it-IT"/>
        </w:rPr>
        <w:t>George's</w:t>
      </w:r>
      <w:proofErr w:type="spellEnd"/>
      <w:r>
        <w:rPr>
          <w:sz w:val="24"/>
          <w:lang w:val="it-IT"/>
        </w:rPr>
        <w:t xml:space="preserve"> </w:t>
      </w:r>
      <w:r w:rsidR="0098289A">
        <w:rPr>
          <w:sz w:val="24"/>
          <w:lang w:val="it-IT"/>
        </w:rPr>
        <w:t xml:space="preserve">Hospital </w:t>
      </w:r>
      <w:proofErr w:type="spellStart"/>
      <w:r w:rsidR="0098289A">
        <w:rPr>
          <w:sz w:val="24"/>
          <w:lang w:val="it-IT"/>
        </w:rPr>
        <w:t>Medical</w:t>
      </w:r>
      <w:proofErr w:type="spellEnd"/>
      <w:r w:rsidR="0098289A">
        <w:rPr>
          <w:sz w:val="24"/>
          <w:lang w:val="it-IT"/>
        </w:rPr>
        <w:t xml:space="preserve"> School-Londra.</w:t>
      </w:r>
    </w:p>
    <w:p w:rsidR="00F83F92" w:rsidRDefault="00F83F92">
      <w:pPr>
        <w:pStyle w:val="Corpotesto"/>
        <w:widowControl/>
        <w:numPr>
          <w:ilvl w:val="0"/>
          <w:numId w:val="6"/>
        </w:numPr>
        <w:suppressAutoHyphens w:val="0"/>
        <w:spacing w:after="220" w:line="240" w:lineRule="atLeast"/>
        <w:jc w:val="both"/>
        <w:rPr>
          <w:b/>
          <w:color w:val="auto"/>
          <w:sz w:val="18"/>
          <w:szCs w:val="18"/>
          <w:lang w:val="it-IT"/>
        </w:rPr>
      </w:pPr>
      <w:r>
        <w:rPr>
          <w:sz w:val="24"/>
          <w:lang w:val="it-IT"/>
        </w:rPr>
        <w:lastRenderedPageBreak/>
        <w:t xml:space="preserve">Completato positivamente l'Advance Life </w:t>
      </w:r>
      <w:proofErr w:type="spellStart"/>
      <w:r>
        <w:rPr>
          <w:sz w:val="24"/>
          <w:lang w:val="it-IT"/>
        </w:rPr>
        <w:t>support</w:t>
      </w:r>
      <w:proofErr w:type="spellEnd"/>
      <w:r>
        <w:rPr>
          <w:sz w:val="24"/>
          <w:lang w:val="it-IT"/>
        </w:rPr>
        <w:t xml:space="preserve"> Course (ALS) presso il St </w:t>
      </w:r>
      <w:proofErr w:type="spellStart"/>
      <w:r>
        <w:rPr>
          <w:sz w:val="24"/>
          <w:lang w:val="it-IT"/>
        </w:rPr>
        <w:t>Mary's</w:t>
      </w:r>
      <w:proofErr w:type="spellEnd"/>
      <w:r>
        <w:rPr>
          <w:sz w:val="24"/>
          <w:lang w:val="it-IT"/>
        </w:rPr>
        <w:t xml:space="preserve"> Hospital-Londra, il 24 Ottobre 2001.</w:t>
      </w:r>
    </w:p>
    <w:p w:rsidR="00F83F92" w:rsidRDefault="00F83F92">
      <w:pPr>
        <w:jc w:val="both"/>
        <w:rPr>
          <w:b/>
          <w:color w:val="auto"/>
          <w:sz w:val="18"/>
          <w:szCs w:val="18"/>
          <w:lang w:val="it-IT"/>
        </w:rPr>
      </w:pPr>
    </w:p>
    <w:p w:rsidR="00F83F92" w:rsidRDefault="00F83F92">
      <w:pPr>
        <w:jc w:val="both"/>
        <w:rPr>
          <w:b/>
          <w:color w:val="auto"/>
          <w:sz w:val="18"/>
          <w:szCs w:val="18"/>
          <w:lang w:val="it-IT"/>
        </w:rPr>
      </w:pPr>
    </w:p>
    <w:p w:rsidR="00F83F92" w:rsidRDefault="00F83F92">
      <w:pPr>
        <w:jc w:val="both"/>
        <w:rPr>
          <w:b/>
          <w:color w:val="auto"/>
          <w:sz w:val="18"/>
          <w:szCs w:val="18"/>
          <w:lang w:val="it-IT"/>
        </w:rPr>
      </w:pPr>
    </w:p>
    <w:p w:rsidR="00F83F92" w:rsidRDefault="00F83F92">
      <w:pPr>
        <w:jc w:val="both"/>
        <w:rPr>
          <w:b/>
          <w:color w:val="auto"/>
          <w:sz w:val="18"/>
          <w:szCs w:val="18"/>
          <w:lang w:val="it-IT"/>
        </w:rPr>
      </w:pPr>
      <w:r>
        <w:rPr>
          <w:b/>
          <w:color w:val="auto"/>
          <w:sz w:val="18"/>
          <w:szCs w:val="18"/>
          <w:lang w:val="it-IT"/>
        </w:rPr>
        <w:t>CAPACITÀ’ E COMPETENZE</w:t>
      </w:r>
    </w:p>
    <w:p w:rsidR="00F83F92" w:rsidRDefault="00F83F92">
      <w:pPr>
        <w:jc w:val="both"/>
        <w:rPr>
          <w:b/>
          <w:color w:val="5B9BD5"/>
          <w:sz w:val="18"/>
          <w:szCs w:val="18"/>
          <w:lang w:val="it-IT"/>
        </w:rPr>
      </w:pPr>
      <w:r>
        <w:rPr>
          <w:b/>
          <w:color w:val="auto"/>
          <w:sz w:val="18"/>
          <w:szCs w:val="18"/>
          <w:lang w:val="it-IT"/>
        </w:rPr>
        <w:t>ORGANIZZATIVE:</w:t>
      </w:r>
    </w:p>
    <w:p w:rsidR="00F83F92" w:rsidRDefault="00F83F92">
      <w:pPr>
        <w:jc w:val="both"/>
        <w:rPr>
          <w:b/>
          <w:color w:val="5B9BD5"/>
          <w:sz w:val="18"/>
          <w:szCs w:val="18"/>
          <w:lang w:val="it-IT"/>
        </w:rPr>
      </w:pPr>
    </w:p>
    <w:p w:rsidR="00F83F92" w:rsidRDefault="00F83F92">
      <w:pPr>
        <w:numPr>
          <w:ilvl w:val="0"/>
          <w:numId w:val="5"/>
        </w:numPr>
        <w:jc w:val="both"/>
        <w:rPr>
          <w:rFonts w:cs="Arial"/>
          <w:sz w:val="24"/>
          <w:lang w:val="it-IT"/>
        </w:rPr>
      </w:pPr>
      <w:r>
        <w:rPr>
          <w:rFonts w:cs="Arial"/>
          <w:color w:val="auto"/>
          <w:sz w:val="24"/>
          <w:lang w:val="it-IT"/>
        </w:rPr>
        <w:t>1997-2000: rappresentante degli specializzandi Cardiologia II, Università degli studi di Padova.</w:t>
      </w:r>
    </w:p>
    <w:p w:rsidR="00502ADC" w:rsidRPr="00502ADC" w:rsidRDefault="00F83F92" w:rsidP="00502ADC">
      <w:pPr>
        <w:pStyle w:val="Risultato"/>
        <w:numPr>
          <w:ilvl w:val="0"/>
          <w:numId w:val="5"/>
        </w:numPr>
        <w:rPr>
          <w:rFonts w:cs="Arial"/>
          <w:sz w:val="24"/>
          <w:lang w:val="it-IT"/>
        </w:rPr>
      </w:pPr>
      <w:r w:rsidRPr="00502ADC">
        <w:rPr>
          <w:rFonts w:ascii="Arial" w:hAnsi="Arial" w:cs="Arial"/>
          <w:sz w:val="24"/>
          <w:lang w:val="it-IT"/>
        </w:rPr>
        <w:t>Capacità di organizzazione e attività di coordinamento sviluppata nella attività di ricerca sin dai primi anni di medicina presso il laboratorio di biologia molecolare del dipartimento di Cardiologia dell’ospedale “</w:t>
      </w:r>
      <w:proofErr w:type="spellStart"/>
      <w:proofErr w:type="gramStart"/>
      <w:r w:rsidRPr="00502ADC">
        <w:rPr>
          <w:rFonts w:ascii="Arial" w:hAnsi="Arial" w:cs="Arial"/>
          <w:sz w:val="24"/>
          <w:lang w:val="it-IT"/>
        </w:rPr>
        <w:t>A.Gemelli</w:t>
      </w:r>
      <w:proofErr w:type="spellEnd"/>
      <w:r w:rsidRPr="00502ADC">
        <w:rPr>
          <w:rFonts w:ascii="Arial" w:hAnsi="Arial" w:cs="Arial"/>
          <w:sz w:val="24"/>
          <w:lang w:val="it-IT"/>
        </w:rPr>
        <w:t xml:space="preserve"> ”</w:t>
      </w:r>
      <w:proofErr w:type="gramEnd"/>
      <w:r w:rsidRPr="00502ADC">
        <w:rPr>
          <w:rFonts w:ascii="Arial" w:hAnsi="Arial" w:cs="Arial"/>
          <w:sz w:val="24"/>
          <w:lang w:val="it-IT"/>
        </w:rPr>
        <w:t xml:space="preserve"> (Direttore Prof. A. </w:t>
      </w:r>
      <w:proofErr w:type="spellStart"/>
      <w:r w:rsidRPr="00502ADC">
        <w:rPr>
          <w:rFonts w:ascii="Arial" w:hAnsi="Arial" w:cs="Arial"/>
          <w:sz w:val="24"/>
          <w:lang w:val="it-IT"/>
        </w:rPr>
        <w:t>Maseri</w:t>
      </w:r>
      <w:proofErr w:type="spellEnd"/>
      <w:r w:rsidRPr="00502ADC">
        <w:rPr>
          <w:rFonts w:ascii="Arial" w:hAnsi="Arial" w:cs="Arial"/>
          <w:sz w:val="24"/>
          <w:lang w:val="it-IT"/>
        </w:rPr>
        <w:t xml:space="preserve">), proseguita poi negli studi condotti presso il Dipartimento di Scienze Cardiovascolari St </w:t>
      </w:r>
      <w:proofErr w:type="spellStart"/>
      <w:r w:rsidRPr="00502ADC">
        <w:rPr>
          <w:rFonts w:ascii="Arial" w:hAnsi="Arial" w:cs="Arial"/>
          <w:sz w:val="24"/>
          <w:lang w:val="it-IT"/>
        </w:rPr>
        <w:t>George's</w:t>
      </w:r>
      <w:proofErr w:type="spellEnd"/>
      <w:r w:rsidRPr="00502ADC">
        <w:rPr>
          <w:rFonts w:ascii="Arial" w:hAnsi="Arial" w:cs="Arial"/>
          <w:sz w:val="24"/>
          <w:lang w:val="it-IT"/>
        </w:rPr>
        <w:t xml:space="preserve"> Hospital </w:t>
      </w:r>
      <w:proofErr w:type="spellStart"/>
      <w:r w:rsidRPr="00502ADC">
        <w:rPr>
          <w:rFonts w:ascii="Arial" w:hAnsi="Arial" w:cs="Arial"/>
          <w:sz w:val="24"/>
          <w:lang w:val="it-IT"/>
        </w:rPr>
        <w:t>Medical</w:t>
      </w:r>
      <w:proofErr w:type="spellEnd"/>
      <w:r w:rsidRPr="00502ADC">
        <w:rPr>
          <w:rFonts w:ascii="Arial" w:hAnsi="Arial" w:cs="Arial"/>
          <w:sz w:val="24"/>
          <w:lang w:val="it-IT"/>
        </w:rPr>
        <w:t xml:space="preserve"> School-Londra e negli studi clinici presso l’emodinamica dell’ospedale di San Donato Milanese e dell’ospedale San Raffaele. In seguito </w:t>
      </w:r>
      <w:proofErr w:type="spellStart"/>
      <w:r w:rsidRPr="00502ADC">
        <w:rPr>
          <w:rFonts w:ascii="Arial" w:hAnsi="Arial" w:cs="Arial"/>
          <w:sz w:val="24"/>
          <w:lang w:val="it-IT"/>
        </w:rPr>
        <w:t>principal</w:t>
      </w:r>
      <w:proofErr w:type="spellEnd"/>
      <w:r w:rsidRPr="00502ADC">
        <w:rPr>
          <w:rFonts w:ascii="Arial" w:hAnsi="Arial" w:cs="Arial"/>
          <w:sz w:val="24"/>
          <w:lang w:val="it-IT"/>
        </w:rPr>
        <w:t xml:space="preserve"> investigator di diversi studi</w:t>
      </w:r>
      <w:r w:rsidR="007E7674" w:rsidRPr="00502ADC">
        <w:rPr>
          <w:rFonts w:ascii="Arial" w:hAnsi="Arial" w:cs="Arial"/>
          <w:sz w:val="24"/>
          <w:lang w:val="it-IT"/>
        </w:rPr>
        <w:t xml:space="preserve"> </w:t>
      </w:r>
      <w:r w:rsidR="00276362">
        <w:rPr>
          <w:rFonts w:ascii="Arial" w:hAnsi="Arial" w:cs="Arial"/>
          <w:sz w:val="24"/>
          <w:lang w:val="it-IT"/>
        </w:rPr>
        <w:t xml:space="preserve">clinici </w:t>
      </w:r>
      <w:r w:rsidR="007E7674" w:rsidRPr="00502ADC">
        <w:rPr>
          <w:rFonts w:ascii="Arial" w:hAnsi="Arial" w:cs="Arial"/>
          <w:sz w:val="24"/>
          <w:lang w:val="it-IT"/>
        </w:rPr>
        <w:t>presso l’ospedale di Desio</w:t>
      </w:r>
      <w:r w:rsidR="00502ADC">
        <w:rPr>
          <w:rFonts w:ascii="Arial" w:hAnsi="Arial" w:cs="Arial"/>
          <w:sz w:val="24"/>
          <w:lang w:val="it-IT"/>
        </w:rPr>
        <w:t xml:space="preserve">. </w:t>
      </w:r>
      <w:r w:rsidR="00502ADC" w:rsidRPr="00502ADC">
        <w:rPr>
          <w:rFonts w:ascii="Arial" w:hAnsi="Arial" w:cs="Arial"/>
          <w:sz w:val="24"/>
          <w:lang w:val="it-IT"/>
        </w:rPr>
        <w:t>Attualmente: studio Matador PCI (</w:t>
      </w:r>
      <w:r w:rsidR="00502ADC">
        <w:rPr>
          <w:rFonts w:ascii="Arial" w:hAnsi="Arial" w:cs="Arial"/>
          <w:sz w:val="24"/>
          <w:lang w:val="it-IT"/>
        </w:rPr>
        <w:t>studio n</w:t>
      </w:r>
      <w:r w:rsidR="00502ADC" w:rsidRPr="00502ADC">
        <w:rPr>
          <w:rFonts w:ascii="Arial" w:hAnsi="Arial" w:cs="Arial"/>
          <w:sz w:val="24"/>
          <w:lang w:val="it-IT"/>
        </w:rPr>
        <w:t xml:space="preserve">azionale multicentrico sulla </w:t>
      </w:r>
      <w:r w:rsidR="00502ADC" w:rsidRPr="00502ADC">
        <w:rPr>
          <w:rFonts w:ascii="Arial" w:hAnsi="Arial" w:cs="Arial"/>
          <w:sz w:val="24"/>
          <w:lang w:val="it-IT"/>
        </w:rPr>
        <w:t>gestione della terapia antitrombotica nei</w:t>
      </w:r>
      <w:r w:rsidR="00502ADC" w:rsidRPr="00502ADC">
        <w:rPr>
          <w:rFonts w:ascii="Arial" w:hAnsi="Arial" w:cs="Arial"/>
          <w:sz w:val="24"/>
          <w:lang w:val="it-IT"/>
        </w:rPr>
        <w:t xml:space="preserve"> </w:t>
      </w:r>
      <w:r w:rsidR="00502ADC" w:rsidRPr="00502ADC">
        <w:rPr>
          <w:rFonts w:ascii="Arial" w:hAnsi="Arial" w:cs="Arial"/>
          <w:sz w:val="24"/>
          <w:lang w:val="it-IT"/>
        </w:rPr>
        <w:t>pazienti con fibrillazione atriale o con insorgenza di</w:t>
      </w:r>
      <w:r w:rsidR="00502ADC" w:rsidRPr="00502ADC">
        <w:rPr>
          <w:rFonts w:ascii="Arial" w:hAnsi="Arial" w:cs="Arial"/>
          <w:sz w:val="24"/>
          <w:lang w:val="it-IT"/>
        </w:rPr>
        <w:t xml:space="preserve"> </w:t>
      </w:r>
      <w:r w:rsidR="00502ADC" w:rsidRPr="00502ADC">
        <w:rPr>
          <w:rFonts w:ascii="Arial" w:hAnsi="Arial" w:cs="Arial"/>
          <w:sz w:val="24"/>
          <w:lang w:val="it-IT"/>
        </w:rPr>
        <w:t>fibrillazione atriale durante l'ospedalizzazione per PCI)</w:t>
      </w:r>
      <w:r w:rsidR="00502ADC">
        <w:rPr>
          <w:rFonts w:ascii="Arial" w:hAnsi="Arial" w:cs="Arial"/>
          <w:sz w:val="24"/>
          <w:lang w:val="it-IT"/>
        </w:rPr>
        <w:t xml:space="preserve"> </w:t>
      </w:r>
      <w:r w:rsidR="00502ADC" w:rsidRPr="00502ADC">
        <w:rPr>
          <w:rFonts w:ascii="Arial" w:hAnsi="Arial" w:cs="Arial"/>
          <w:sz w:val="24"/>
          <w:lang w:val="it-IT"/>
        </w:rPr>
        <w:t xml:space="preserve">e studio </w:t>
      </w:r>
      <w:proofErr w:type="spellStart"/>
      <w:r w:rsidR="00502ADC" w:rsidRPr="00502ADC">
        <w:rPr>
          <w:rFonts w:ascii="Arial" w:hAnsi="Arial" w:cs="Arial"/>
          <w:sz w:val="24"/>
          <w:lang w:val="it-IT"/>
        </w:rPr>
        <w:t>Reboot</w:t>
      </w:r>
      <w:proofErr w:type="spellEnd"/>
      <w:r w:rsidR="00502ADC">
        <w:rPr>
          <w:rFonts w:ascii="Arial" w:hAnsi="Arial" w:cs="Arial"/>
          <w:sz w:val="24"/>
          <w:lang w:val="it-IT"/>
        </w:rPr>
        <w:t xml:space="preserve"> </w:t>
      </w:r>
    </w:p>
    <w:p w:rsidR="00F83F92" w:rsidRPr="00502ADC" w:rsidRDefault="00105431" w:rsidP="00105431">
      <w:pPr>
        <w:pStyle w:val="Risultato"/>
        <w:numPr>
          <w:ilvl w:val="0"/>
          <w:numId w:val="0"/>
        </w:numPr>
        <w:rPr>
          <w:rFonts w:cs="Arial"/>
          <w:sz w:val="24"/>
          <w:lang w:val="en-US"/>
        </w:rPr>
      </w:pPr>
      <w:r w:rsidRPr="001777C9">
        <w:rPr>
          <w:rFonts w:ascii="Arial" w:hAnsi="Arial" w:cs="Arial"/>
          <w:sz w:val="24"/>
          <w:lang w:val="it-IT"/>
        </w:rPr>
        <w:t xml:space="preserve">           </w:t>
      </w:r>
      <w:r w:rsidR="00502ADC">
        <w:rPr>
          <w:rFonts w:ascii="Arial" w:hAnsi="Arial" w:cs="Arial"/>
          <w:sz w:val="24"/>
          <w:lang w:val="en-US"/>
        </w:rPr>
        <w:t>(</w:t>
      </w:r>
      <w:proofErr w:type="gramStart"/>
      <w:r w:rsidR="00502ADC" w:rsidRPr="00502ADC">
        <w:rPr>
          <w:rFonts w:ascii="Arial" w:hAnsi="Arial" w:cs="Arial"/>
          <w:sz w:val="24"/>
          <w:lang w:val="en-US"/>
        </w:rPr>
        <w:t>tre</w:t>
      </w:r>
      <w:r w:rsidR="00502ADC" w:rsidRPr="00502ADC">
        <w:rPr>
          <w:rFonts w:ascii="Arial" w:hAnsi="Arial" w:cs="Arial"/>
          <w:sz w:val="24"/>
          <w:lang w:val="en-US"/>
        </w:rPr>
        <w:t>atm</w:t>
      </w:r>
      <w:r w:rsidR="00502ADC" w:rsidRPr="00502ADC">
        <w:rPr>
          <w:rFonts w:ascii="Arial" w:hAnsi="Arial" w:cs="Arial"/>
          <w:sz w:val="24"/>
          <w:lang w:val="en-US"/>
        </w:rPr>
        <w:t>ent</w:t>
      </w:r>
      <w:proofErr w:type="gramEnd"/>
      <w:r w:rsidR="00502ADC" w:rsidRPr="00502ADC">
        <w:rPr>
          <w:rFonts w:ascii="Arial" w:hAnsi="Arial" w:cs="Arial"/>
          <w:sz w:val="24"/>
          <w:lang w:val="en-US"/>
        </w:rPr>
        <w:t xml:space="preserve"> with Beta-blockers after myo</w:t>
      </w:r>
      <w:r w:rsidR="00502ADC" w:rsidRPr="00502ADC">
        <w:rPr>
          <w:rFonts w:ascii="Arial" w:hAnsi="Arial" w:cs="Arial"/>
          <w:sz w:val="24"/>
          <w:lang w:val="en-US"/>
        </w:rPr>
        <w:t>cardial</w:t>
      </w:r>
      <w:r w:rsidR="00502ADC" w:rsidRPr="00502ADC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502ADC" w:rsidRPr="00502ADC">
        <w:rPr>
          <w:rFonts w:ascii="Arial" w:hAnsi="Arial" w:cs="Arial"/>
          <w:sz w:val="24"/>
          <w:lang w:val="en-US"/>
        </w:rPr>
        <w:t>infarcion</w:t>
      </w:r>
      <w:proofErr w:type="spellEnd"/>
      <w:r w:rsidR="00502ADC" w:rsidRPr="00502ADC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502ADC" w:rsidRPr="00502ADC">
        <w:rPr>
          <w:rFonts w:ascii="Arial" w:hAnsi="Arial" w:cs="Arial"/>
          <w:sz w:val="24"/>
          <w:lang w:val="en-US"/>
        </w:rPr>
        <w:t>withuot</w:t>
      </w:r>
      <w:proofErr w:type="spellEnd"/>
      <w:r w:rsidR="00502ADC" w:rsidRPr="00502ADC">
        <w:rPr>
          <w:rFonts w:ascii="Arial" w:hAnsi="Arial" w:cs="Arial"/>
          <w:sz w:val="24"/>
          <w:lang w:val="en-US"/>
        </w:rPr>
        <w:t xml:space="preserve"> reduced ejection fraction)</w:t>
      </w:r>
    </w:p>
    <w:p w:rsidR="00F83F92" w:rsidRPr="00502ADC" w:rsidRDefault="00F83F92">
      <w:pPr>
        <w:jc w:val="both"/>
        <w:rPr>
          <w:rFonts w:cs="Arial"/>
          <w:color w:val="auto"/>
          <w:sz w:val="24"/>
          <w:lang w:val="en-US"/>
        </w:rPr>
      </w:pPr>
    </w:p>
    <w:p w:rsidR="00F83F92" w:rsidRPr="00502ADC" w:rsidRDefault="00F83F92">
      <w:pPr>
        <w:pStyle w:val="ECVNameField"/>
        <w:rPr>
          <w:sz w:val="24"/>
          <w:lang w:val="en-US"/>
        </w:rPr>
      </w:pPr>
    </w:p>
    <w:p w:rsidR="00F83F92" w:rsidRPr="00502ADC" w:rsidRDefault="00F83F92">
      <w:pPr>
        <w:pStyle w:val="ECVNameField"/>
        <w:rPr>
          <w:sz w:val="24"/>
          <w:lang w:val="en-US"/>
        </w:rPr>
      </w:pPr>
    </w:p>
    <w:p w:rsidR="00307566" w:rsidRPr="00502ADC" w:rsidRDefault="00307566">
      <w:pPr>
        <w:pStyle w:val="ECVNameField"/>
        <w:rPr>
          <w:b/>
          <w:sz w:val="18"/>
          <w:lang w:val="en-US"/>
        </w:rPr>
      </w:pPr>
    </w:p>
    <w:p w:rsidR="00F83F92" w:rsidRDefault="00F83F92">
      <w:pPr>
        <w:pStyle w:val="ECVNameField"/>
        <w:rPr>
          <w:b/>
          <w:sz w:val="18"/>
          <w:lang w:val="it-IT"/>
        </w:rPr>
      </w:pPr>
      <w:r>
        <w:rPr>
          <w:b/>
          <w:sz w:val="18"/>
          <w:lang w:val="it-IT"/>
        </w:rPr>
        <w:t>CAPACITA’ E COMPETENZE</w:t>
      </w:r>
      <w:r w:rsidR="00307566">
        <w:rPr>
          <w:b/>
          <w:sz w:val="18"/>
          <w:lang w:val="it-IT"/>
        </w:rPr>
        <w:t xml:space="preserve"> </w:t>
      </w:r>
      <w:r>
        <w:rPr>
          <w:b/>
          <w:sz w:val="18"/>
          <w:lang w:val="it-IT"/>
        </w:rPr>
        <w:t>PERSONALI</w:t>
      </w:r>
    </w:p>
    <w:p w:rsidR="00F83F92" w:rsidRDefault="00F83F92">
      <w:pPr>
        <w:pStyle w:val="ECVNameField"/>
        <w:rPr>
          <w:b/>
          <w:sz w:val="18"/>
          <w:lang w:val="it-IT"/>
        </w:rPr>
      </w:pPr>
    </w:p>
    <w:p w:rsidR="00F83F92" w:rsidRDefault="00F83F92">
      <w:pPr>
        <w:pStyle w:val="ECVNameField"/>
        <w:rPr>
          <w:sz w:val="18"/>
          <w:lang w:val="it-IT"/>
        </w:rPr>
      </w:pPr>
      <w:r>
        <w:rPr>
          <w:sz w:val="18"/>
          <w:lang w:val="it-IT"/>
        </w:rPr>
        <w:t>Madre lingua         Italiano</w:t>
      </w:r>
    </w:p>
    <w:p w:rsidR="00F83F92" w:rsidRDefault="00F83F92">
      <w:pPr>
        <w:pStyle w:val="ECVNameField"/>
        <w:rPr>
          <w:sz w:val="18"/>
          <w:lang w:val="it-IT"/>
        </w:rPr>
      </w:pPr>
    </w:p>
    <w:p w:rsidR="00F83F92" w:rsidRDefault="00F83F92">
      <w:pPr>
        <w:pStyle w:val="ECVNameField"/>
        <w:rPr>
          <w:sz w:val="18"/>
          <w:lang w:val="it-IT"/>
        </w:rPr>
      </w:pPr>
      <w:r>
        <w:rPr>
          <w:sz w:val="18"/>
          <w:lang w:val="it-IT"/>
        </w:rPr>
        <w:t>Altra (e) lingua (</w:t>
      </w:r>
      <w:proofErr w:type="gramStart"/>
      <w:r>
        <w:rPr>
          <w:sz w:val="18"/>
          <w:lang w:val="it-IT"/>
        </w:rPr>
        <w:t>e)  Inglese</w:t>
      </w:r>
      <w:proofErr w:type="gramEnd"/>
      <w:r>
        <w:rPr>
          <w:sz w:val="18"/>
          <w:lang w:val="it-IT"/>
        </w:rPr>
        <w:t xml:space="preserve"> </w:t>
      </w:r>
    </w:p>
    <w:p w:rsidR="00F83F92" w:rsidRDefault="00F83F92">
      <w:pPr>
        <w:pStyle w:val="ECVNameField"/>
        <w:rPr>
          <w:sz w:val="18"/>
          <w:lang w:val="it-IT"/>
        </w:rPr>
      </w:pPr>
    </w:p>
    <w:p w:rsidR="00F83F92" w:rsidRDefault="006F7BB3">
      <w:pPr>
        <w:pStyle w:val="ECVNameField"/>
        <w:rPr>
          <w:sz w:val="16"/>
          <w:szCs w:val="16"/>
          <w:lang w:val="it-IT"/>
        </w:rPr>
      </w:pPr>
      <w:r>
        <w:rPr>
          <w:noProof/>
          <w:lang w:val="it-IT" w:eastAsia="it-IT" w:bidi="ar-SA"/>
        </w:rPr>
        <w:drawing>
          <wp:inline distT="0" distB="0" distL="0" distR="0">
            <wp:extent cx="6591300" cy="504825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F92" w:rsidRDefault="00F83F92">
      <w:pPr>
        <w:pStyle w:val="ECVNameField"/>
        <w:rPr>
          <w:sz w:val="16"/>
          <w:szCs w:val="16"/>
          <w:lang w:val="it-IT"/>
        </w:rPr>
      </w:pPr>
    </w:p>
    <w:p w:rsidR="00F83F92" w:rsidRDefault="00F83F92">
      <w:pPr>
        <w:jc w:val="both"/>
        <w:rPr>
          <w:b/>
          <w:bCs/>
          <w:color w:val="auto"/>
          <w:sz w:val="18"/>
          <w:szCs w:val="18"/>
          <w:lang w:val="it-IT"/>
        </w:rPr>
      </w:pPr>
      <w:r>
        <w:rPr>
          <w:color w:val="auto"/>
          <w:szCs w:val="16"/>
          <w:lang w:val="it-IT"/>
        </w:rPr>
        <w:t>Livello europeo: quadro comune europeo di riferimento per le lingue</w:t>
      </w:r>
    </w:p>
    <w:p w:rsidR="00F83F92" w:rsidRDefault="00F83F92">
      <w:pPr>
        <w:jc w:val="both"/>
        <w:rPr>
          <w:b/>
          <w:bCs/>
          <w:color w:val="auto"/>
          <w:sz w:val="18"/>
          <w:szCs w:val="18"/>
          <w:lang w:val="it-IT"/>
        </w:rPr>
      </w:pPr>
    </w:p>
    <w:p w:rsidR="00F83F92" w:rsidRDefault="00F83F92">
      <w:pPr>
        <w:jc w:val="both"/>
        <w:rPr>
          <w:b/>
          <w:bCs/>
          <w:color w:val="auto"/>
          <w:sz w:val="18"/>
          <w:szCs w:val="18"/>
          <w:lang w:val="it-IT"/>
        </w:rPr>
      </w:pPr>
    </w:p>
    <w:p w:rsidR="00F83F92" w:rsidRDefault="00F83F92">
      <w:pPr>
        <w:jc w:val="both"/>
        <w:rPr>
          <w:b/>
          <w:bCs/>
          <w:color w:val="5B9BD5"/>
          <w:sz w:val="24"/>
          <w:lang w:val="it-IT"/>
        </w:rPr>
      </w:pPr>
      <w:r>
        <w:rPr>
          <w:b/>
          <w:bCs/>
          <w:color w:val="auto"/>
          <w:sz w:val="18"/>
          <w:szCs w:val="18"/>
          <w:lang w:val="it-IT"/>
        </w:rPr>
        <w:t>PUBBLICAZIONI:</w:t>
      </w:r>
    </w:p>
    <w:p w:rsidR="00F83F92" w:rsidRDefault="00F83F92">
      <w:pPr>
        <w:jc w:val="both"/>
        <w:rPr>
          <w:b/>
          <w:bCs/>
          <w:color w:val="5B9BD5"/>
          <w:sz w:val="24"/>
          <w:lang w:val="it-IT"/>
        </w:rPr>
      </w:pPr>
    </w:p>
    <w:p w:rsidR="00F83F92" w:rsidRDefault="00F83F92">
      <w:pPr>
        <w:widowControl/>
        <w:numPr>
          <w:ilvl w:val="0"/>
          <w:numId w:val="4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Allelic </w:t>
      </w:r>
      <w:proofErr w:type="spellStart"/>
      <w:r>
        <w:rPr>
          <w:sz w:val="24"/>
        </w:rPr>
        <w:t>polymorfism</w:t>
      </w:r>
      <w:proofErr w:type="spellEnd"/>
      <w:r>
        <w:rPr>
          <w:sz w:val="24"/>
        </w:rPr>
        <w:t xml:space="preserve"> of the interleukin –1 receptor antagonist gene in patients with acute or stable presentation of ischemic heart disease. </w:t>
      </w:r>
      <w:proofErr w:type="spellStart"/>
      <w:r>
        <w:rPr>
          <w:sz w:val="24"/>
          <w:lang w:val="it-IT"/>
        </w:rPr>
        <w:t>A.Manzoli</w:t>
      </w:r>
      <w:proofErr w:type="spellEnd"/>
      <w:r>
        <w:rPr>
          <w:sz w:val="24"/>
          <w:lang w:val="it-IT"/>
        </w:rPr>
        <w:t xml:space="preserve">, F. Andreotti, C. </w:t>
      </w:r>
      <w:proofErr w:type="spellStart"/>
      <w:r>
        <w:rPr>
          <w:sz w:val="24"/>
          <w:lang w:val="it-IT"/>
        </w:rPr>
        <w:t>Varlotta</w:t>
      </w:r>
      <w:proofErr w:type="spellEnd"/>
      <w:r>
        <w:rPr>
          <w:sz w:val="24"/>
          <w:lang w:val="it-IT"/>
        </w:rPr>
        <w:t xml:space="preserve">, N. </w:t>
      </w:r>
      <w:proofErr w:type="spellStart"/>
      <w:r>
        <w:rPr>
          <w:sz w:val="24"/>
          <w:lang w:val="it-IT"/>
        </w:rPr>
        <w:t>Mollichelli</w:t>
      </w:r>
      <w:proofErr w:type="spellEnd"/>
      <w:r>
        <w:rPr>
          <w:sz w:val="24"/>
          <w:lang w:val="it-IT"/>
        </w:rPr>
        <w:t xml:space="preserve">, M. Verde, </w:t>
      </w:r>
      <w:proofErr w:type="spellStart"/>
      <w:r>
        <w:rPr>
          <w:sz w:val="24"/>
          <w:lang w:val="it-IT"/>
        </w:rPr>
        <w:t>W.van</w:t>
      </w:r>
      <w:proofErr w:type="spellEnd"/>
      <w:r>
        <w:rPr>
          <w:sz w:val="24"/>
          <w:lang w:val="it-IT"/>
        </w:rPr>
        <w:t xml:space="preserve"> de </w:t>
      </w:r>
      <w:proofErr w:type="spellStart"/>
      <w:r>
        <w:rPr>
          <w:sz w:val="24"/>
          <w:lang w:val="it-IT"/>
        </w:rPr>
        <w:t>Greef</w:t>
      </w:r>
      <w:proofErr w:type="spellEnd"/>
      <w:r>
        <w:rPr>
          <w:sz w:val="24"/>
          <w:lang w:val="it-IT"/>
        </w:rPr>
        <w:t xml:space="preserve">, </w:t>
      </w:r>
      <w:proofErr w:type="spellStart"/>
      <w:r>
        <w:rPr>
          <w:sz w:val="24"/>
          <w:lang w:val="it-IT"/>
        </w:rPr>
        <w:t>G.Sperti</w:t>
      </w:r>
      <w:proofErr w:type="spellEnd"/>
      <w:r>
        <w:rPr>
          <w:sz w:val="24"/>
          <w:lang w:val="it-IT"/>
        </w:rPr>
        <w:t xml:space="preserve">, A. </w:t>
      </w:r>
      <w:proofErr w:type="spellStart"/>
      <w:r>
        <w:rPr>
          <w:sz w:val="24"/>
          <w:lang w:val="it-IT"/>
        </w:rPr>
        <w:t>Maseri</w:t>
      </w:r>
      <w:proofErr w:type="spellEnd"/>
      <w:r>
        <w:rPr>
          <w:sz w:val="24"/>
          <w:lang w:val="it-IT"/>
        </w:rPr>
        <w:t xml:space="preserve">. </w:t>
      </w:r>
      <w:proofErr w:type="spellStart"/>
      <w:r>
        <w:rPr>
          <w:sz w:val="24"/>
        </w:rPr>
        <w:t>Cardiologia</w:t>
      </w:r>
      <w:proofErr w:type="spellEnd"/>
      <w:r>
        <w:rPr>
          <w:sz w:val="24"/>
        </w:rPr>
        <w:t xml:space="preserve"> 1999</w:t>
      </w:r>
      <w:proofErr w:type="gramStart"/>
      <w:r>
        <w:rPr>
          <w:sz w:val="24"/>
        </w:rPr>
        <w:t>;</w:t>
      </w:r>
      <w:proofErr w:type="gramEnd"/>
      <w:r>
        <w:rPr>
          <w:sz w:val="24"/>
        </w:rPr>
        <w:t xml:space="preserve"> 44(9): 825-830</w:t>
      </w:r>
      <w:r>
        <w:rPr>
          <w:b/>
          <w:bCs/>
          <w:sz w:val="24"/>
        </w:rPr>
        <w:t>.</w:t>
      </w:r>
    </w:p>
    <w:p w:rsidR="00F83F92" w:rsidRDefault="00F83F92">
      <w:pPr>
        <w:widowControl/>
        <w:numPr>
          <w:ilvl w:val="0"/>
          <w:numId w:val="4"/>
        </w:numPr>
        <w:suppressAutoHyphens w:val="0"/>
        <w:jc w:val="both"/>
        <w:rPr>
          <w:sz w:val="24"/>
          <w:lang w:val="it-IT"/>
        </w:rPr>
      </w:pPr>
      <w:proofErr w:type="spellStart"/>
      <w:r>
        <w:rPr>
          <w:sz w:val="24"/>
        </w:rPr>
        <w:t>Electrophisiological</w:t>
      </w:r>
      <w:proofErr w:type="spellEnd"/>
      <w:r>
        <w:rPr>
          <w:sz w:val="24"/>
        </w:rPr>
        <w:t xml:space="preserve"> interactions between </w:t>
      </w:r>
      <w:proofErr w:type="spellStart"/>
      <w:r>
        <w:rPr>
          <w:sz w:val="24"/>
        </w:rPr>
        <w:t>sotalol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mexiletine</w:t>
      </w:r>
      <w:proofErr w:type="spellEnd"/>
      <w:r>
        <w:rPr>
          <w:sz w:val="24"/>
        </w:rPr>
        <w:t xml:space="preserve"> in man. </w:t>
      </w:r>
      <w:r>
        <w:rPr>
          <w:sz w:val="24"/>
          <w:lang w:val="it-IT"/>
        </w:rPr>
        <w:t xml:space="preserve">R. Padrini, M. Al </w:t>
      </w:r>
      <w:proofErr w:type="spellStart"/>
      <w:r>
        <w:rPr>
          <w:sz w:val="24"/>
          <w:lang w:val="it-IT"/>
        </w:rPr>
        <w:t>Bunni</w:t>
      </w:r>
      <w:proofErr w:type="spellEnd"/>
      <w:r>
        <w:rPr>
          <w:sz w:val="24"/>
          <w:lang w:val="it-IT"/>
        </w:rPr>
        <w:t xml:space="preserve">, N. </w:t>
      </w:r>
      <w:proofErr w:type="spellStart"/>
      <w:r>
        <w:rPr>
          <w:sz w:val="24"/>
          <w:lang w:val="it-IT"/>
        </w:rPr>
        <w:t>Mollichelli</w:t>
      </w:r>
      <w:proofErr w:type="spellEnd"/>
      <w:r>
        <w:rPr>
          <w:sz w:val="24"/>
          <w:lang w:val="it-IT"/>
        </w:rPr>
        <w:t xml:space="preserve">, P. </w:t>
      </w:r>
      <w:proofErr w:type="spellStart"/>
      <w:r>
        <w:rPr>
          <w:sz w:val="24"/>
          <w:lang w:val="it-IT"/>
        </w:rPr>
        <w:t>Maiolino</w:t>
      </w:r>
      <w:proofErr w:type="spellEnd"/>
      <w:r>
        <w:rPr>
          <w:sz w:val="24"/>
          <w:lang w:val="it-IT"/>
        </w:rPr>
        <w:t xml:space="preserve">, M. Ferrari. G </w:t>
      </w:r>
      <w:proofErr w:type="spellStart"/>
      <w:r>
        <w:rPr>
          <w:sz w:val="24"/>
          <w:lang w:val="it-IT"/>
        </w:rPr>
        <w:t>Ital</w:t>
      </w:r>
      <w:proofErr w:type="spellEnd"/>
      <w:r>
        <w:rPr>
          <w:sz w:val="24"/>
          <w:lang w:val="it-IT"/>
        </w:rPr>
        <w:t xml:space="preserve"> </w:t>
      </w:r>
      <w:proofErr w:type="spellStart"/>
      <w:r>
        <w:rPr>
          <w:sz w:val="24"/>
          <w:lang w:val="it-IT"/>
        </w:rPr>
        <w:t>Cardiol</w:t>
      </w:r>
      <w:proofErr w:type="spellEnd"/>
      <w:r>
        <w:rPr>
          <w:sz w:val="24"/>
          <w:lang w:val="it-IT"/>
        </w:rPr>
        <w:t xml:space="preserve"> 1999 vol.29 </w:t>
      </w:r>
      <w:proofErr w:type="spellStart"/>
      <w:r>
        <w:rPr>
          <w:sz w:val="24"/>
          <w:lang w:val="it-IT"/>
        </w:rPr>
        <w:t>suppl</w:t>
      </w:r>
      <w:proofErr w:type="spellEnd"/>
      <w:r>
        <w:rPr>
          <w:sz w:val="24"/>
          <w:lang w:val="it-IT"/>
        </w:rPr>
        <w:t xml:space="preserve"> 5: 182-185.</w:t>
      </w:r>
    </w:p>
    <w:p w:rsidR="00F83F92" w:rsidRDefault="00F83F92">
      <w:pPr>
        <w:widowControl/>
        <w:numPr>
          <w:ilvl w:val="0"/>
          <w:numId w:val="4"/>
        </w:numPr>
        <w:suppressAutoHyphens w:val="0"/>
        <w:jc w:val="both"/>
        <w:rPr>
          <w:sz w:val="24"/>
        </w:rPr>
      </w:pPr>
      <w:proofErr w:type="spellStart"/>
      <w:r>
        <w:rPr>
          <w:sz w:val="24"/>
          <w:lang w:val="it-IT"/>
        </w:rPr>
        <w:t>Profilio</w:t>
      </w:r>
      <w:proofErr w:type="spellEnd"/>
      <w:r>
        <w:rPr>
          <w:sz w:val="24"/>
          <w:lang w:val="it-IT"/>
        </w:rPr>
        <w:t xml:space="preserve"> di rischio cardiovascolare e funzione endoteliale in giovani coronaropatici. A </w:t>
      </w:r>
      <w:proofErr w:type="spellStart"/>
      <w:r>
        <w:rPr>
          <w:sz w:val="24"/>
          <w:lang w:val="it-IT"/>
        </w:rPr>
        <w:t>Bonanome</w:t>
      </w:r>
      <w:proofErr w:type="spellEnd"/>
      <w:r>
        <w:rPr>
          <w:sz w:val="24"/>
          <w:lang w:val="it-IT"/>
        </w:rPr>
        <w:t xml:space="preserve">, D. </w:t>
      </w:r>
      <w:proofErr w:type="spellStart"/>
      <w:r>
        <w:rPr>
          <w:sz w:val="24"/>
          <w:lang w:val="it-IT"/>
        </w:rPr>
        <w:t>Assanelli</w:t>
      </w:r>
      <w:proofErr w:type="spellEnd"/>
      <w:r>
        <w:rPr>
          <w:sz w:val="24"/>
          <w:lang w:val="it-IT"/>
        </w:rPr>
        <w:t xml:space="preserve">, N. </w:t>
      </w:r>
      <w:proofErr w:type="spellStart"/>
      <w:r>
        <w:rPr>
          <w:sz w:val="24"/>
          <w:lang w:val="it-IT"/>
        </w:rPr>
        <w:t>Mollichelli</w:t>
      </w:r>
      <w:proofErr w:type="spellEnd"/>
      <w:r>
        <w:rPr>
          <w:sz w:val="24"/>
          <w:lang w:val="it-IT"/>
        </w:rPr>
        <w:t xml:space="preserve">, A. Boldini, F. </w:t>
      </w:r>
      <w:proofErr w:type="spellStart"/>
      <w:r>
        <w:rPr>
          <w:sz w:val="24"/>
          <w:lang w:val="it-IT"/>
        </w:rPr>
        <w:t>Visioli</w:t>
      </w:r>
      <w:proofErr w:type="spellEnd"/>
      <w:r>
        <w:rPr>
          <w:sz w:val="24"/>
          <w:lang w:val="it-IT"/>
        </w:rPr>
        <w:t xml:space="preserve">, A. </w:t>
      </w:r>
      <w:proofErr w:type="spellStart"/>
      <w:r>
        <w:rPr>
          <w:sz w:val="24"/>
          <w:lang w:val="it-IT"/>
        </w:rPr>
        <w:t>Visonà</w:t>
      </w:r>
      <w:proofErr w:type="spellEnd"/>
      <w:r>
        <w:rPr>
          <w:sz w:val="24"/>
          <w:lang w:val="it-IT"/>
        </w:rPr>
        <w:t xml:space="preserve">, R. </w:t>
      </w:r>
      <w:proofErr w:type="spellStart"/>
      <w:r>
        <w:rPr>
          <w:sz w:val="24"/>
          <w:lang w:val="it-IT"/>
        </w:rPr>
        <w:t>Pesavento</w:t>
      </w:r>
      <w:proofErr w:type="spellEnd"/>
      <w:r>
        <w:rPr>
          <w:sz w:val="24"/>
          <w:lang w:val="it-IT"/>
        </w:rPr>
        <w:t xml:space="preserve">, A. </w:t>
      </w:r>
      <w:proofErr w:type="spellStart"/>
      <w:r>
        <w:rPr>
          <w:sz w:val="24"/>
          <w:lang w:val="it-IT"/>
        </w:rPr>
        <w:t>Xamin</w:t>
      </w:r>
      <w:proofErr w:type="spellEnd"/>
      <w:r>
        <w:rPr>
          <w:sz w:val="24"/>
          <w:lang w:val="it-IT"/>
        </w:rPr>
        <w:t xml:space="preserve">, A. </w:t>
      </w:r>
      <w:proofErr w:type="spellStart"/>
      <w:r>
        <w:rPr>
          <w:sz w:val="24"/>
          <w:lang w:val="it-IT"/>
        </w:rPr>
        <w:t>Pagnan</w:t>
      </w:r>
      <w:proofErr w:type="spellEnd"/>
      <w:r>
        <w:rPr>
          <w:sz w:val="24"/>
          <w:lang w:val="it-IT"/>
        </w:rPr>
        <w:t xml:space="preserve">. Giornale della aterosclerosi. </w:t>
      </w:r>
      <w:proofErr w:type="spellStart"/>
      <w:r>
        <w:rPr>
          <w:sz w:val="24"/>
          <w:lang w:val="it-IT"/>
        </w:rPr>
        <w:t>Vol</w:t>
      </w:r>
      <w:proofErr w:type="spellEnd"/>
      <w:r>
        <w:rPr>
          <w:sz w:val="24"/>
          <w:lang w:val="it-IT"/>
        </w:rPr>
        <w:t xml:space="preserve"> XXVII-N3-settembre-dicembre 2002</w:t>
      </w:r>
    </w:p>
    <w:p w:rsidR="00F83F92" w:rsidRDefault="00F83F92">
      <w:pPr>
        <w:widowControl/>
        <w:numPr>
          <w:ilvl w:val="0"/>
          <w:numId w:val="4"/>
        </w:numPr>
        <w:suppressAutoHyphens w:val="0"/>
        <w:jc w:val="both"/>
        <w:rPr>
          <w:rFonts w:eastAsia="Arial" w:cs="Arial"/>
          <w:sz w:val="24"/>
        </w:rPr>
      </w:pPr>
      <w:r>
        <w:rPr>
          <w:sz w:val="24"/>
        </w:rPr>
        <w:t>Chronic inflammation and increased arterial stiffness in patients with cardiac syndrome X. Ramon Arroyo-Espliguero</w:t>
      </w:r>
      <w:r>
        <w:rPr>
          <w:sz w:val="24"/>
          <w:vertAlign w:val="superscript"/>
        </w:rPr>
        <w:t>1</w:t>
      </w:r>
      <w:r>
        <w:rPr>
          <w:sz w:val="24"/>
        </w:rPr>
        <w:t>, Nadia Mollichelli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, </w:t>
      </w:r>
      <w:proofErr w:type="spellStart"/>
      <w:r>
        <w:rPr>
          <w:sz w:val="24"/>
        </w:rPr>
        <w:t>Pablos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Avanzas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Emmanouil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Zouridakis</w:t>
      </w:r>
      <w:proofErr w:type="spellEnd"/>
      <w:r>
        <w:rPr>
          <w:sz w:val="24"/>
        </w:rPr>
        <w:t xml:space="preserve">, Valentine R. Newey, </w:t>
      </w:r>
      <w:proofErr w:type="spellStart"/>
      <w:r>
        <w:rPr>
          <w:sz w:val="24"/>
        </w:rPr>
        <w:t>Dariush</w:t>
      </w:r>
      <w:proofErr w:type="spellEnd"/>
      <w:r>
        <w:rPr>
          <w:sz w:val="24"/>
        </w:rPr>
        <w:t xml:space="preserve"> K. </w:t>
      </w:r>
      <w:proofErr w:type="spellStart"/>
      <w:r>
        <w:rPr>
          <w:sz w:val="24"/>
        </w:rPr>
        <w:t>Nassiri</w:t>
      </w:r>
      <w:proofErr w:type="spellEnd"/>
      <w:r>
        <w:rPr>
          <w:sz w:val="24"/>
        </w:rPr>
        <w:t xml:space="preserve">, Juan Carlos </w:t>
      </w:r>
      <w:proofErr w:type="spellStart"/>
      <w:r>
        <w:rPr>
          <w:sz w:val="24"/>
        </w:rPr>
        <w:t>Kaski</w:t>
      </w:r>
      <w:proofErr w:type="spellEnd"/>
      <w:r>
        <w:rPr>
          <w:sz w:val="24"/>
        </w:rPr>
        <w:t xml:space="preserve">. European Heart Journal 2003; 24: 2006-2011 </w:t>
      </w:r>
    </w:p>
    <w:p w:rsidR="00F83F92" w:rsidRDefault="00F83F92">
      <w:pPr>
        <w:ind w:left="720"/>
        <w:jc w:val="both"/>
        <w:rPr>
          <w:sz w:val="24"/>
        </w:rPr>
      </w:pPr>
      <w:r>
        <w:rPr>
          <w:rFonts w:eastAsia="Arial" w:cs="Arial"/>
          <w:sz w:val="24"/>
        </w:rPr>
        <w:t xml:space="preserve">          </w:t>
      </w:r>
      <w:r>
        <w:rPr>
          <w:sz w:val="24"/>
        </w:rPr>
        <w:t>1Both authors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contributed   equally to the manuscript</w:t>
      </w:r>
    </w:p>
    <w:p w:rsidR="00F83F92" w:rsidRPr="006F7BB3" w:rsidRDefault="00F83F92">
      <w:pPr>
        <w:pStyle w:val="Corpodeltesto21"/>
        <w:widowControl/>
        <w:numPr>
          <w:ilvl w:val="0"/>
          <w:numId w:val="4"/>
        </w:numPr>
        <w:suppressAutoHyphens w:val="0"/>
        <w:spacing w:after="0" w:line="240" w:lineRule="auto"/>
        <w:jc w:val="both"/>
        <w:rPr>
          <w:sz w:val="24"/>
          <w:lang w:val="it-IT"/>
        </w:rPr>
      </w:pPr>
      <w:proofErr w:type="spellStart"/>
      <w:r>
        <w:rPr>
          <w:sz w:val="24"/>
        </w:rPr>
        <w:lastRenderedPageBreak/>
        <w:t>Axilarry</w:t>
      </w:r>
      <w:proofErr w:type="spellEnd"/>
      <w:r>
        <w:rPr>
          <w:sz w:val="24"/>
        </w:rPr>
        <w:t xml:space="preserve"> artery access for interventional procedures. </w:t>
      </w:r>
      <w:r>
        <w:rPr>
          <w:sz w:val="24"/>
          <w:lang w:val="it-IT"/>
        </w:rPr>
        <w:t xml:space="preserve">Inglese L., Lupatelli T., Carbone GL, Palmisano D., </w:t>
      </w:r>
      <w:proofErr w:type="spellStart"/>
      <w:r>
        <w:rPr>
          <w:sz w:val="24"/>
          <w:lang w:val="it-IT"/>
        </w:rPr>
        <w:t>Musto</w:t>
      </w:r>
      <w:proofErr w:type="spellEnd"/>
      <w:r>
        <w:rPr>
          <w:sz w:val="24"/>
          <w:lang w:val="it-IT"/>
        </w:rPr>
        <w:t xml:space="preserve"> C., </w:t>
      </w:r>
      <w:proofErr w:type="spellStart"/>
      <w:r>
        <w:rPr>
          <w:sz w:val="24"/>
          <w:lang w:val="it-IT"/>
        </w:rPr>
        <w:t>Mollichelli</w:t>
      </w:r>
      <w:proofErr w:type="spellEnd"/>
      <w:r>
        <w:rPr>
          <w:sz w:val="24"/>
          <w:lang w:val="it-IT"/>
        </w:rPr>
        <w:t xml:space="preserve"> N., </w:t>
      </w:r>
      <w:proofErr w:type="spellStart"/>
      <w:r>
        <w:rPr>
          <w:sz w:val="24"/>
          <w:lang w:val="it-IT"/>
        </w:rPr>
        <w:t>Medda</w:t>
      </w:r>
      <w:proofErr w:type="spellEnd"/>
      <w:r>
        <w:rPr>
          <w:sz w:val="24"/>
          <w:lang w:val="it-IT"/>
        </w:rPr>
        <w:t xml:space="preserve"> M. J </w:t>
      </w:r>
      <w:proofErr w:type="spellStart"/>
      <w:r>
        <w:rPr>
          <w:sz w:val="24"/>
          <w:lang w:val="it-IT"/>
        </w:rPr>
        <w:t>Endovascular</w:t>
      </w:r>
      <w:proofErr w:type="spellEnd"/>
      <w:r>
        <w:rPr>
          <w:sz w:val="24"/>
          <w:lang w:val="it-IT"/>
        </w:rPr>
        <w:t xml:space="preserve"> </w:t>
      </w:r>
      <w:proofErr w:type="spellStart"/>
      <w:r>
        <w:rPr>
          <w:sz w:val="24"/>
          <w:lang w:val="it-IT"/>
        </w:rPr>
        <w:t>Ther</w:t>
      </w:r>
      <w:proofErr w:type="spellEnd"/>
      <w:r>
        <w:rPr>
          <w:sz w:val="24"/>
          <w:lang w:val="it-IT"/>
        </w:rPr>
        <w:t xml:space="preserve">. 2004 </w:t>
      </w:r>
      <w:proofErr w:type="spellStart"/>
      <w:r>
        <w:rPr>
          <w:sz w:val="24"/>
          <w:lang w:val="it-IT"/>
        </w:rPr>
        <w:t>Aug</w:t>
      </w:r>
      <w:proofErr w:type="spellEnd"/>
      <w:r>
        <w:rPr>
          <w:sz w:val="24"/>
          <w:lang w:val="it-IT"/>
        </w:rPr>
        <w:t>; 11(4): 414-8.</w:t>
      </w:r>
    </w:p>
    <w:p w:rsidR="00F83F92" w:rsidRDefault="00F83F92">
      <w:pPr>
        <w:widowControl/>
        <w:numPr>
          <w:ilvl w:val="0"/>
          <w:numId w:val="4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Helicobacter pylori and atrial fibrillation: a possible pathogenic link. </w:t>
      </w:r>
      <w:proofErr w:type="spellStart"/>
      <w:r>
        <w:rPr>
          <w:sz w:val="24"/>
        </w:rPr>
        <w:t>Montenero</w:t>
      </w:r>
      <w:proofErr w:type="spellEnd"/>
      <w:r>
        <w:rPr>
          <w:sz w:val="24"/>
        </w:rPr>
        <w:t xml:space="preserve"> AS, </w:t>
      </w:r>
      <w:proofErr w:type="spellStart"/>
      <w:r>
        <w:rPr>
          <w:sz w:val="24"/>
        </w:rPr>
        <w:t>Mollichelli</w:t>
      </w:r>
      <w:proofErr w:type="spellEnd"/>
      <w:r>
        <w:rPr>
          <w:sz w:val="24"/>
        </w:rPr>
        <w:t xml:space="preserve"> N., </w:t>
      </w:r>
      <w:proofErr w:type="spellStart"/>
      <w:r>
        <w:rPr>
          <w:sz w:val="24"/>
        </w:rPr>
        <w:t>Zumbo</w:t>
      </w:r>
      <w:proofErr w:type="spellEnd"/>
      <w:r>
        <w:rPr>
          <w:sz w:val="24"/>
        </w:rPr>
        <w:t xml:space="preserve"> F., </w:t>
      </w:r>
      <w:proofErr w:type="spellStart"/>
      <w:r>
        <w:rPr>
          <w:sz w:val="24"/>
        </w:rPr>
        <w:t>Antonelli</w:t>
      </w:r>
      <w:proofErr w:type="spellEnd"/>
      <w:r>
        <w:rPr>
          <w:sz w:val="24"/>
        </w:rPr>
        <w:t xml:space="preserve"> A., </w:t>
      </w:r>
      <w:proofErr w:type="spellStart"/>
      <w:r>
        <w:rPr>
          <w:sz w:val="24"/>
        </w:rPr>
        <w:t>Dolci</w:t>
      </w:r>
      <w:proofErr w:type="spellEnd"/>
      <w:r>
        <w:rPr>
          <w:sz w:val="24"/>
        </w:rPr>
        <w:t xml:space="preserve"> A., </w:t>
      </w:r>
      <w:proofErr w:type="spellStart"/>
      <w:r>
        <w:rPr>
          <w:sz w:val="24"/>
        </w:rPr>
        <w:t>Barberis</w:t>
      </w:r>
      <w:proofErr w:type="spellEnd"/>
      <w:r>
        <w:rPr>
          <w:sz w:val="24"/>
        </w:rPr>
        <w:t xml:space="preserve"> M., </w:t>
      </w:r>
      <w:proofErr w:type="spellStart"/>
      <w:r>
        <w:rPr>
          <w:sz w:val="24"/>
        </w:rPr>
        <w:t>Sirolla</w:t>
      </w:r>
      <w:proofErr w:type="spellEnd"/>
      <w:r>
        <w:rPr>
          <w:sz w:val="24"/>
        </w:rPr>
        <w:t xml:space="preserve"> C., </w:t>
      </w:r>
      <w:proofErr w:type="spellStart"/>
      <w:r>
        <w:rPr>
          <w:sz w:val="24"/>
        </w:rPr>
        <w:t>Staine</w:t>
      </w:r>
      <w:proofErr w:type="spellEnd"/>
      <w:r>
        <w:rPr>
          <w:sz w:val="24"/>
        </w:rPr>
        <w:t xml:space="preserve"> T., </w:t>
      </w:r>
      <w:proofErr w:type="spellStart"/>
      <w:r>
        <w:rPr>
          <w:sz w:val="24"/>
        </w:rPr>
        <w:t>Fiocca</w:t>
      </w:r>
      <w:proofErr w:type="spellEnd"/>
      <w:r>
        <w:rPr>
          <w:sz w:val="24"/>
        </w:rPr>
        <w:t xml:space="preserve"> L., Bruno N., O’Connor S. Heart 2005 Jul; 91(7): 960-1.</w:t>
      </w:r>
    </w:p>
    <w:p w:rsidR="00F83F92" w:rsidRPr="006F7BB3" w:rsidRDefault="00F83F92">
      <w:pPr>
        <w:widowControl/>
        <w:numPr>
          <w:ilvl w:val="0"/>
          <w:numId w:val="4"/>
        </w:numPr>
        <w:suppressAutoHyphens w:val="0"/>
        <w:jc w:val="both"/>
        <w:rPr>
          <w:sz w:val="24"/>
          <w:lang w:val="it-IT"/>
        </w:rPr>
      </w:pPr>
      <w:proofErr w:type="spellStart"/>
      <w:r>
        <w:rPr>
          <w:sz w:val="24"/>
        </w:rPr>
        <w:t>Angioseal</w:t>
      </w:r>
      <w:proofErr w:type="spellEnd"/>
      <w:r>
        <w:rPr>
          <w:sz w:val="24"/>
        </w:rPr>
        <w:t xml:space="preserve"> use after </w:t>
      </w:r>
      <w:proofErr w:type="spellStart"/>
      <w:r>
        <w:rPr>
          <w:sz w:val="24"/>
        </w:rPr>
        <w:t>antegrade</w:t>
      </w:r>
      <w:proofErr w:type="spellEnd"/>
      <w:r>
        <w:rPr>
          <w:sz w:val="24"/>
        </w:rPr>
        <w:t xml:space="preserve"> femoral </w:t>
      </w:r>
      <w:proofErr w:type="spellStart"/>
      <w:r>
        <w:rPr>
          <w:sz w:val="24"/>
        </w:rPr>
        <w:t>arteriotomy</w:t>
      </w:r>
      <w:proofErr w:type="spellEnd"/>
      <w:r>
        <w:rPr>
          <w:sz w:val="24"/>
        </w:rPr>
        <w:t xml:space="preserve"> in patients undergoing percutaneous revascularization for critical limb ischemia: A case series. </w:t>
      </w:r>
      <w:r>
        <w:rPr>
          <w:sz w:val="24"/>
          <w:lang w:val="it-IT"/>
        </w:rPr>
        <w:t xml:space="preserve">Biondi </w:t>
      </w:r>
      <w:proofErr w:type="spellStart"/>
      <w:r>
        <w:rPr>
          <w:sz w:val="24"/>
          <w:lang w:val="it-IT"/>
        </w:rPr>
        <w:t>Zoccai</w:t>
      </w:r>
      <w:proofErr w:type="spellEnd"/>
      <w:r>
        <w:rPr>
          <w:sz w:val="24"/>
          <w:lang w:val="it-IT"/>
        </w:rPr>
        <w:t xml:space="preserve"> GG, Fusaro M., </w:t>
      </w:r>
      <w:proofErr w:type="spellStart"/>
      <w:r>
        <w:rPr>
          <w:sz w:val="24"/>
          <w:lang w:val="it-IT"/>
        </w:rPr>
        <w:t>Tashani</w:t>
      </w:r>
      <w:proofErr w:type="spellEnd"/>
      <w:r>
        <w:rPr>
          <w:sz w:val="24"/>
          <w:lang w:val="it-IT"/>
        </w:rPr>
        <w:t xml:space="preserve"> A., </w:t>
      </w:r>
      <w:proofErr w:type="spellStart"/>
      <w:r>
        <w:rPr>
          <w:sz w:val="24"/>
          <w:lang w:val="it-IT"/>
        </w:rPr>
        <w:t>Mollichelli</w:t>
      </w:r>
      <w:proofErr w:type="spellEnd"/>
      <w:r>
        <w:rPr>
          <w:sz w:val="24"/>
          <w:lang w:val="it-IT"/>
        </w:rPr>
        <w:t xml:space="preserve"> N., </w:t>
      </w:r>
      <w:proofErr w:type="spellStart"/>
      <w:r>
        <w:rPr>
          <w:sz w:val="24"/>
          <w:lang w:val="it-IT"/>
        </w:rPr>
        <w:t>Medda</w:t>
      </w:r>
      <w:proofErr w:type="spellEnd"/>
      <w:r>
        <w:rPr>
          <w:sz w:val="24"/>
          <w:lang w:val="it-IT"/>
        </w:rPr>
        <w:t xml:space="preserve"> M., De </w:t>
      </w:r>
      <w:proofErr w:type="spellStart"/>
      <w:r>
        <w:rPr>
          <w:sz w:val="24"/>
          <w:lang w:val="it-IT"/>
        </w:rPr>
        <w:t>Giacobbi</w:t>
      </w:r>
      <w:proofErr w:type="spellEnd"/>
      <w:r>
        <w:rPr>
          <w:sz w:val="24"/>
          <w:lang w:val="it-IT"/>
        </w:rPr>
        <w:t xml:space="preserve"> G, Inglese L. </w:t>
      </w:r>
      <w:proofErr w:type="spellStart"/>
      <w:r>
        <w:rPr>
          <w:sz w:val="24"/>
          <w:lang w:val="it-IT"/>
        </w:rPr>
        <w:t>Int</w:t>
      </w:r>
      <w:proofErr w:type="spellEnd"/>
      <w:r>
        <w:rPr>
          <w:sz w:val="24"/>
          <w:lang w:val="it-IT"/>
        </w:rPr>
        <w:t xml:space="preserve"> J </w:t>
      </w:r>
      <w:proofErr w:type="spellStart"/>
      <w:r>
        <w:rPr>
          <w:sz w:val="24"/>
          <w:lang w:val="it-IT"/>
        </w:rPr>
        <w:t>Cardiol</w:t>
      </w:r>
      <w:proofErr w:type="spellEnd"/>
      <w:r>
        <w:rPr>
          <w:sz w:val="24"/>
          <w:lang w:val="it-IT"/>
        </w:rPr>
        <w:t xml:space="preserve"> 2006 </w:t>
      </w:r>
      <w:proofErr w:type="spellStart"/>
      <w:r>
        <w:rPr>
          <w:sz w:val="24"/>
          <w:lang w:val="it-IT"/>
        </w:rPr>
        <w:t>Oct</w:t>
      </w:r>
      <w:proofErr w:type="spellEnd"/>
      <w:r>
        <w:rPr>
          <w:sz w:val="24"/>
          <w:lang w:val="it-IT"/>
        </w:rPr>
        <w:t xml:space="preserve"> 16.</w:t>
      </w:r>
    </w:p>
    <w:p w:rsidR="00F83F92" w:rsidRPr="006F7BB3" w:rsidRDefault="00F83F92">
      <w:pPr>
        <w:widowControl/>
        <w:numPr>
          <w:ilvl w:val="0"/>
          <w:numId w:val="4"/>
        </w:numPr>
        <w:suppressAutoHyphens w:val="0"/>
        <w:jc w:val="both"/>
        <w:rPr>
          <w:sz w:val="24"/>
          <w:lang w:val="it-IT"/>
        </w:rPr>
      </w:pPr>
      <w:proofErr w:type="spellStart"/>
      <w:r>
        <w:rPr>
          <w:sz w:val="24"/>
        </w:rPr>
        <w:t>Antegrade</w:t>
      </w:r>
      <w:proofErr w:type="spellEnd"/>
      <w:r>
        <w:rPr>
          <w:sz w:val="24"/>
        </w:rPr>
        <w:t xml:space="preserve"> access in a stented common femoral artery: feasible but with a real bleeding risk. </w:t>
      </w:r>
      <w:r>
        <w:rPr>
          <w:sz w:val="24"/>
          <w:lang w:val="it-IT"/>
        </w:rPr>
        <w:t xml:space="preserve">Biondi </w:t>
      </w:r>
      <w:proofErr w:type="spellStart"/>
      <w:r>
        <w:rPr>
          <w:sz w:val="24"/>
          <w:lang w:val="it-IT"/>
        </w:rPr>
        <w:t>Zoccai</w:t>
      </w:r>
      <w:proofErr w:type="spellEnd"/>
      <w:r>
        <w:rPr>
          <w:sz w:val="24"/>
          <w:lang w:val="it-IT"/>
        </w:rPr>
        <w:t xml:space="preserve"> GG, Fusaro M., </w:t>
      </w:r>
      <w:proofErr w:type="spellStart"/>
      <w:r>
        <w:rPr>
          <w:sz w:val="24"/>
          <w:lang w:val="it-IT"/>
        </w:rPr>
        <w:t>Tashani</w:t>
      </w:r>
      <w:proofErr w:type="spellEnd"/>
      <w:r>
        <w:rPr>
          <w:sz w:val="24"/>
          <w:lang w:val="it-IT"/>
        </w:rPr>
        <w:t xml:space="preserve"> A., </w:t>
      </w:r>
      <w:proofErr w:type="spellStart"/>
      <w:r>
        <w:rPr>
          <w:sz w:val="24"/>
          <w:lang w:val="it-IT"/>
        </w:rPr>
        <w:t>Mollichelli</w:t>
      </w:r>
      <w:proofErr w:type="spellEnd"/>
      <w:r>
        <w:rPr>
          <w:sz w:val="24"/>
          <w:lang w:val="it-IT"/>
        </w:rPr>
        <w:t xml:space="preserve"> N., </w:t>
      </w:r>
      <w:proofErr w:type="spellStart"/>
      <w:r>
        <w:rPr>
          <w:sz w:val="24"/>
          <w:lang w:val="it-IT"/>
        </w:rPr>
        <w:t>Medda</w:t>
      </w:r>
      <w:proofErr w:type="spellEnd"/>
      <w:r>
        <w:rPr>
          <w:sz w:val="24"/>
          <w:lang w:val="it-IT"/>
        </w:rPr>
        <w:t xml:space="preserve"> M., Pasquato M., Inglese L. </w:t>
      </w:r>
      <w:proofErr w:type="spellStart"/>
      <w:r>
        <w:rPr>
          <w:sz w:val="24"/>
          <w:lang w:val="it-IT"/>
        </w:rPr>
        <w:t>Int</w:t>
      </w:r>
      <w:proofErr w:type="spellEnd"/>
      <w:r>
        <w:rPr>
          <w:sz w:val="24"/>
          <w:lang w:val="it-IT"/>
        </w:rPr>
        <w:t xml:space="preserve"> J Cardiol.2006. </w:t>
      </w:r>
    </w:p>
    <w:p w:rsidR="00F83F92" w:rsidRDefault="00F83F92">
      <w:pPr>
        <w:widowControl/>
        <w:numPr>
          <w:ilvl w:val="0"/>
          <w:numId w:val="4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Iatrogenic vessel perforation during below-the -knee percutaneous revascularisation for critical limb ischaemia: successful management catheter intubation and prolonged balloon inflations. </w:t>
      </w:r>
      <w:r>
        <w:rPr>
          <w:sz w:val="24"/>
          <w:lang w:val="it-IT"/>
        </w:rPr>
        <w:t>Fusaro M, Biondi-</w:t>
      </w:r>
      <w:proofErr w:type="spellStart"/>
      <w:r>
        <w:rPr>
          <w:sz w:val="24"/>
          <w:lang w:val="it-IT"/>
        </w:rPr>
        <w:t>Zoccai</w:t>
      </w:r>
      <w:proofErr w:type="spellEnd"/>
      <w:r>
        <w:rPr>
          <w:sz w:val="24"/>
          <w:lang w:val="it-IT"/>
        </w:rPr>
        <w:t xml:space="preserve"> GG, </w:t>
      </w:r>
      <w:proofErr w:type="spellStart"/>
      <w:r>
        <w:rPr>
          <w:sz w:val="24"/>
          <w:lang w:val="it-IT"/>
        </w:rPr>
        <w:t>Sondore</w:t>
      </w:r>
      <w:proofErr w:type="spellEnd"/>
      <w:r>
        <w:rPr>
          <w:sz w:val="24"/>
          <w:lang w:val="it-IT"/>
        </w:rPr>
        <w:t xml:space="preserve"> D, </w:t>
      </w:r>
      <w:proofErr w:type="spellStart"/>
      <w:r>
        <w:rPr>
          <w:sz w:val="24"/>
          <w:lang w:val="it-IT"/>
        </w:rPr>
        <w:t>Medda</w:t>
      </w:r>
      <w:proofErr w:type="spellEnd"/>
      <w:r>
        <w:rPr>
          <w:sz w:val="24"/>
          <w:lang w:val="it-IT"/>
        </w:rPr>
        <w:t xml:space="preserve"> M, </w:t>
      </w:r>
      <w:proofErr w:type="spellStart"/>
      <w:r>
        <w:rPr>
          <w:sz w:val="24"/>
          <w:lang w:val="it-IT"/>
        </w:rPr>
        <w:t>Mollichelli</w:t>
      </w:r>
      <w:proofErr w:type="spellEnd"/>
      <w:r>
        <w:rPr>
          <w:sz w:val="24"/>
          <w:lang w:val="it-IT"/>
        </w:rPr>
        <w:t xml:space="preserve"> N, </w:t>
      </w:r>
      <w:proofErr w:type="spellStart"/>
      <w:r>
        <w:rPr>
          <w:sz w:val="24"/>
          <w:lang w:val="it-IT"/>
        </w:rPr>
        <w:t>Abbiati</w:t>
      </w:r>
      <w:proofErr w:type="spellEnd"/>
      <w:r>
        <w:rPr>
          <w:sz w:val="24"/>
          <w:lang w:val="it-IT"/>
        </w:rPr>
        <w:t xml:space="preserve"> D, De </w:t>
      </w:r>
      <w:proofErr w:type="spellStart"/>
      <w:r>
        <w:rPr>
          <w:sz w:val="24"/>
          <w:lang w:val="it-IT"/>
        </w:rPr>
        <w:t>Giacobbi</w:t>
      </w:r>
      <w:proofErr w:type="spellEnd"/>
      <w:r>
        <w:rPr>
          <w:sz w:val="24"/>
          <w:lang w:val="it-IT"/>
        </w:rPr>
        <w:t xml:space="preserve"> G, Inglese L. J </w:t>
      </w:r>
      <w:proofErr w:type="spellStart"/>
      <w:r>
        <w:rPr>
          <w:sz w:val="24"/>
          <w:lang w:val="it-IT"/>
        </w:rPr>
        <w:t>Cardiovasc</w:t>
      </w:r>
      <w:proofErr w:type="spellEnd"/>
      <w:r>
        <w:rPr>
          <w:sz w:val="24"/>
          <w:lang w:val="it-IT"/>
        </w:rPr>
        <w:t xml:space="preserve"> </w:t>
      </w:r>
      <w:proofErr w:type="spellStart"/>
      <w:r>
        <w:rPr>
          <w:sz w:val="24"/>
          <w:lang w:val="it-IT"/>
        </w:rPr>
        <w:t>Med</w:t>
      </w:r>
      <w:proofErr w:type="spellEnd"/>
      <w:r>
        <w:rPr>
          <w:sz w:val="24"/>
          <w:lang w:val="it-IT"/>
        </w:rPr>
        <w:t xml:space="preserve"> (</w:t>
      </w:r>
      <w:proofErr w:type="spellStart"/>
      <w:r>
        <w:rPr>
          <w:sz w:val="24"/>
          <w:lang w:val="it-IT"/>
        </w:rPr>
        <w:t>Hagerstown</w:t>
      </w:r>
      <w:proofErr w:type="spellEnd"/>
      <w:r>
        <w:rPr>
          <w:sz w:val="24"/>
          <w:lang w:val="it-IT"/>
        </w:rPr>
        <w:t xml:space="preserve">). </w:t>
      </w:r>
      <w:r>
        <w:rPr>
          <w:sz w:val="24"/>
        </w:rPr>
        <w:t>2007 Apr</w:t>
      </w:r>
      <w:proofErr w:type="gramStart"/>
      <w:r>
        <w:rPr>
          <w:sz w:val="24"/>
        </w:rPr>
        <w:t>;8</w:t>
      </w:r>
      <w:proofErr w:type="gramEnd"/>
      <w:r>
        <w:rPr>
          <w:sz w:val="24"/>
        </w:rPr>
        <w:t>(4):305-8.</w:t>
      </w:r>
      <w:r>
        <w:rPr>
          <w:sz w:val="24"/>
          <w:lang w:val="it-IT"/>
        </w:rPr>
        <w:t xml:space="preserve"> </w:t>
      </w:r>
    </w:p>
    <w:p w:rsidR="00F83F92" w:rsidRDefault="00F83F92">
      <w:pPr>
        <w:widowControl/>
        <w:numPr>
          <w:ilvl w:val="0"/>
          <w:numId w:val="4"/>
        </w:numPr>
        <w:suppressAutoHyphens w:val="0"/>
        <w:jc w:val="both"/>
      </w:pPr>
      <w:r>
        <w:rPr>
          <w:sz w:val="24"/>
        </w:rPr>
        <w:t xml:space="preserve">Retrograde pedal artery access for below-the-knee percutaneous revascularisation. </w:t>
      </w:r>
      <w:r>
        <w:rPr>
          <w:sz w:val="24"/>
          <w:lang w:val="it-IT"/>
        </w:rPr>
        <w:t xml:space="preserve">Fusaro M, </w:t>
      </w:r>
      <w:proofErr w:type="spellStart"/>
      <w:r>
        <w:rPr>
          <w:sz w:val="24"/>
          <w:lang w:val="it-IT"/>
        </w:rPr>
        <w:t>Tashani</w:t>
      </w:r>
      <w:proofErr w:type="spellEnd"/>
      <w:r>
        <w:rPr>
          <w:sz w:val="24"/>
          <w:lang w:val="it-IT"/>
        </w:rPr>
        <w:t xml:space="preserve"> A, </w:t>
      </w:r>
      <w:proofErr w:type="spellStart"/>
      <w:r>
        <w:rPr>
          <w:sz w:val="24"/>
          <w:lang w:val="it-IT"/>
        </w:rPr>
        <w:t>Mollichelli</w:t>
      </w:r>
      <w:proofErr w:type="spellEnd"/>
      <w:r>
        <w:rPr>
          <w:sz w:val="24"/>
          <w:lang w:val="it-IT"/>
        </w:rPr>
        <w:t xml:space="preserve"> N, </w:t>
      </w:r>
      <w:proofErr w:type="spellStart"/>
      <w:r>
        <w:rPr>
          <w:sz w:val="24"/>
          <w:lang w:val="it-IT"/>
        </w:rPr>
        <w:t>Medda</w:t>
      </w:r>
      <w:proofErr w:type="spellEnd"/>
      <w:r>
        <w:rPr>
          <w:sz w:val="24"/>
          <w:lang w:val="it-IT"/>
        </w:rPr>
        <w:t xml:space="preserve"> M, Inglese L, Biondi-</w:t>
      </w:r>
      <w:proofErr w:type="spellStart"/>
      <w:r>
        <w:rPr>
          <w:sz w:val="24"/>
          <w:lang w:val="it-IT"/>
        </w:rPr>
        <w:t>Zoccai</w:t>
      </w:r>
      <w:proofErr w:type="spellEnd"/>
      <w:r>
        <w:rPr>
          <w:sz w:val="24"/>
          <w:lang w:val="it-IT"/>
        </w:rPr>
        <w:t xml:space="preserve"> G. J </w:t>
      </w:r>
      <w:proofErr w:type="spellStart"/>
      <w:r>
        <w:rPr>
          <w:sz w:val="24"/>
          <w:lang w:val="it-IT"/>
        </w:rPr>
        <w:t>Cardiovasc</w:t>
      </w:r>
      <w:proofErr w:type="spellEnd"/>
      <w:r>
        <w:rPr>
          <w:sz w:val="24"/>
          <w:lang w:val="it-IT"/>
        </w:rPr>
        <w:t xml:space="preserve"> </w:t>
      </w:r>
      <w:proofErr w:type="spellStart"/>
      <w:r>
        <w:rPr>
          <w:sz w:val="24"/>
          <w:lang w:val="it-IT"/>
        </w:rPr>
        <w:t>Med</w:t>
      </w:r>
      <w:proofErr w:type="spellEnd"/>
      <w:r>
        <w:rPr>
          <w:sz w:val="24"/>
          <w:lang w:val="it-IT"/>
        </w:rPr>
        <w:t xml:space="preserve"> (</w:t>
      </w:r>
      <w:proofErr w:type="spellStart"/>
      <w:r>
        <w:rPr>
          <w:sz w:val="24"/>
          <w:lang w:val="it-IT"/>
        </w:rPr>
        <w:t>Hagerstown</w:t>
      </w:r>
      <w:proofErr w:type="spellEnd"/>
      <w:r>
        <w:rPr>
          <w:sz w:val="24"/>
          <w:lang w:val="it-IT"/>
        </w:rPr>
        <w:t xml:space="preserve">). </w:t>
      </w:r>
      <w:r>
        <w:rPr>
          <w:sz w:val="24"/>
        </w:rPr>
        <w:t>2007 Mar</w:t>
      </w:r>
      <w:proofErr w:type="gramStart"/>
      <w:r>
        <w:rPr>
          <w:sz w:val="24"/>
        </w:rPr>
        <w:t>;8</w:t>
      </w:r>
      <w:proofErr w:type="gramEnd"/>
      <w:r>
        <w:rPr>
          <w:sz w:val="24"/>
        </w:rPr>
        <w:t xml:space="preserve">(3):216-8. </w:t>
      </w:r>
    </w:p>
    <w:p w:rsidR="00F83F92" w:rsidRDefault="001B25EF">
      <w:pPr>
        <w:pStyle w:val="Titolo3"/>
        <w:numPr>
          <w:ilvl w:val="0"/>
          <w:numId w:val="4"/>
        </w:numPr>
        <w:spacing w:before="0" w:after="0"/>
        <w:ind w:left="1191"/>
        <w:jc w:val="both"/>
      </w:pPr>
      <w:hyperlink r:id="rId11" w:history="1">
        <w:r w:rsidR="00F83F92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>Stent-graft treatment of late stenosis of the left common carotid artery following thoracic graft placement.</w:t>
        </w:r>
      </w:hyperlink>
      <w:r w:rsidR="00F83F92">
        <w:rPr>
          <w:rFonts w:ascii="Arial" w:hAnsi="Arial" w:cs="Arial"/>
          <w:lang w:val="en-US"/>
        </w:rPr>
        <w:t xml:space="preserve"> </w:t>
      </w:r>
      <w:proofErr w:type="spellStart"/>
      <w:r w:rsidR="00F83F92">
        <w:rPr>
          <w:rFonts w:ascii="Arial" w:hAnsi="Arial" w:cs="Arial"/>
        </w:rPr>
        <w:t>Medda</w:t>
      </w:r>
      <w:proofErr w:type="spellEnd"/>
      <w:r w:rsidR="00F83F92">
        <w:rPr>
          <w:rFonts w:ascii="Arial" w:hAnsi="Arial" w:cs="Arial"/>
        </w:rPr>
        <w:t xml:space="preserve"> M, </w:t>
      </w:r>
      <w:proofErr w:type="spellStart"/>
      <w:r w:rsidR="00F83F92">
        <w:rPr>
          <w:rFonts w:ascii="Arial" w:hAnsi="Arial" w:cs="Arial"/>
        </w:rPr>
        <w:t>Lioupis</w:t>
      </w:r>
      <w:proofErr w:type="spellEnd"/>
      <w:r w:rsidR="00F83F92">
        <w:rPr>
          <w:rFonts w:ascii="Arial" w:hAnsi="Arial" w:cs="Arial"/>
        </w:rPr>
        <w:t xml:space="preserve"> C, </w:t>
      </w:r>
      <w:proofErr w:type="spellStart"/>
      <w:r w:rsidR="00F83F92">
        <w:rPr>
          <w:rFonts w:ascii="Arial" w:hAnsi="Arial" w:cs="Arial"/>
        </w:rPr>
        <w:t>Mollichelli</w:t>
      </w:r>
      <w:proofErr w:type="spellEnd"/>
      <w:r w:rsidR="00F83F92">
        <w:rPr>
          <w:rFonts w:ascii="Arial" w:hAnsi="Arial" w:cs="Arial"/>
        </w:rPr>
        <w:t xml:space="preserve"> N, </w:t>
      </w:r>
      <w:proofErr w:type="spellStart"/>
      <w:r w:rsidR="00F83F92">
        <w:rPr>
          <w:rFonts w:ascii="Arial" w:hAnsi="Arial" w:cs="Arial"/>
        </w:rPr>
        <w:t>Fantoni</w:t>
      </w:r>
      <w:proofErr w:type="spellEnd"/>
      <w:r w:rsidR="00F83F92">
        <w:rPr>
          <w:rFonts w:ascii="Arial" w:hAnsi="Arial" w:cs="Arial"/>
        </w:rPr>
        <w:t xml:space="preserve"> C, Inglese L. </w:t>
      </w:r>
      <w:proofErr w:type="spellStart"/>
      <w:r w:rsidR="00F83F92">
        <w:rPr>
          <w:rStyle w:val="jrnl"/>
          <w:rFonts w:ascii="Arial" w:hAnsi="Arial" w:cs="Arial"/>
        </w:rPr>
        <w:t>Cardiovasc</w:t>
      </w:r>
      <w:proofErr w:type="spellEnd"/>
      <w:r w:rsidR="00F83F92">
        <w:rPr>
          <w:rStyle w:val="jrnl"/>
          <w:rFonts w:ascii="Arial" w:hAnsi="Arial" w:cs="Arial"/>
        </w:rPr>
        <w:t xml:space="preserve"> </w:t>
      </w:r>
      <w:proofErr w:type="spellStart"/>
      <w:r w:rsidR="00F83F92">
        <w:rPr>
          <w:rStyle w:val="jrnl"/>
          <w:rFonts w:ascii="Arial" w:hAnsi="Arial" w:cs="Arial"/>
        </w:rPr>
        <w:t>Intervent</w:t>
      </w:r>
      <w:proofErr w:type="spellEnd"/>
      <w:r w:rsidR="00F83F92">
        <w:rPr>
          <w:rStyle w:val="jrnl"/>
          <w:rFonts w:ascii="Arial" w:hAnsi="Arial" w:cs="Arial"/>
        </w:rPr>
        <w:t xml:space="preserve"> </w:t>
      </w:r>
      <w:proofErr w:type="spellStart"/>
      <w:r w:rsidR="00F83F92">
        <w:rPr>
          <w:rStyle w:val="jrnl"/>
          <w:rFonts w:ascii="Arial" w:hAnsi="Arial" w:cs="Arial"/>
        </w:rPr>
        <w:t>Radiol</w:t>
      </w:r>
      <w:proofErr w:type="spellEnd"/>
      <w:r w:rsidR="00F83F92">
        <w:rPr>
          <w:rFonts w:ascii="Arial" w:hAnsi="Arial" w:cs="Arial"/>
        </w:rPr>
        <w:t xml:space="preserve">. 2008;31(2):386-90. </w:t>
      </w:r>
    </w:p>
    <w:p w:rsidR="00F83F92" w:rsidRDefault="00F83F92">
      <w:pPr>
        <w:ind w:left="360"/>
        <w:jc w:val="both"/>
        <w:rPr>
          <w:sz w:val="24"/>
          <w:lang w:val="it-IT"/>
        </w:rPr>
      </w:pPr>
    </w:p>
    <w:p w:rsidR="00F83F92" w:rsidRDefault="00F83F92">
      <w:pPr>
        <w:widowControl/>
        <w:numPr>
          <w:ilvl w:val="0"/>
          <w:numId w:val="4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Endovascular repair of thoracic aortic disease with a new stent graft: </w:t>
      </w:r>
      <w:proofErr w:type="spellStart"/>
      <w:r>
        <w:rPr>
          <w:sz w:val="24"/>
        </w:rPr>
        <w:t>EndoFit</w:t>
      </w:r>
      <w:proofErr w:type="spellEnd"/>
      <w:r>
        <w:rPr>
          <w:sz w:val="24"/>
        </w:rPr>
        <w:t xml:space="preserve">. Single </w:t>
      </w:r>
      <w:proofErr w:type="spellStart"/>
      <w:r>
        <w:rPr>
          <w:sz w:val="24"/>
        </w:rPr>
        <w:t>center</w:t>
      </w:r>
      <w:proofErr w:type="spellEnd"/>
      <w:r>
        <w:rPr>
          <w:sz w:val="24"/>
        </w:rPr>
        <w:t xml:space="preserve"> short and mead term results. </w:t>
      </w:r>
      <w:proofErr w:type="spellStart"/>
      <w:r>
        <w:rPr>
          <w:sz w:val="24"/>
        </w:rPr>
        <w:t>Inglese</w:t>
      </w:r>
      <w:proofErr w:type="spellEnd"/>
      <w:r>
        <w:rPr>
          <w:sz w:val="24"/>
        </w:rPr>
        <w:t xml:space="preserve"> L., </w:t>
      </w:r>
      <w:proofErr w:type="spellStart"/>
      <w:r>
        <w:rPr>
          <w:sz w:val="24"/>
        </w:rPr>
        <w:t>Mollichelli</w:t>
      </w:r>
      <w:proofErr w:type="spellEnd"/>
      <w:r>
        <w:rPr>
          <w:sz w:val="24"/>
        </w:rPr>
        <w:t xml:space="preserve"> N., </w:t>
      </w:r>
      <w:proofErr w:type="spellStart"/>
      <w:r>
        <w:rPr>
          <w:sz w:val="24"/>
        </w:rPr>
        <w:t>Medda</w:t>
      </w:r>
      <w:proofErr w:type="spellEnd"/>
      <w:r>
        <w:rPr>
          <w:sz w:val="24"/>
        </w:rPr>
        <w:t xml:space="preserve"> M., </w:t>
      </w:r>
      <w:proofErr w:type="spellStart"/>
      <w:r>
        <w:rPr>
          <w:sz w:val="24"/>
        </w:rPr>
        <w:t>Sirolla</w:t>
      </w:r>
      <w:proofErr w:type="spellEnd"/>
      <w:r>
        <w:rPr>
          <w:sz w:val="24"/>
        </w:rPr>
        <w:t xml:space="preserve"> C, </w:t>
      </w:r>
      <w:proofErr w:type="spellStart"/>
      <w:r>
        <w:rPr>
          <w:sz w:val="24"/>
        </w:rPr>
        <w:t>Tolva</w:t>
      </w:r>
      <w:proofErr w:type="spellEnd"/>
      <w:r>
        <w:rPr>
          <w:sz w:val="24"/>
        </w:rPr>
        <w:t xml:space="preserve"> V., </w:t>
      </w:r>
      <w:proofErr w:type="spellStart"/>
      <w:r>
        <w:rPr>
          <w:sz w:val="24"/>
        </w:rPr>
        <w:t>Grassi</w:t>
      </w:r>
      <w:proofErr w:type="spellEnd"/>
      <w:r>
        <w:rPr>
          <w:sz w:val="24"/>
        </w:rPr>
        <w:t xml:space="preserve"> V, </w:t>
      </w:r>
      <w:proofErr w:type="spellStart"/>
      <w:r>
        <w:rPr>
          <w:sz w:val="24"/>
        </w:rPr>
        <w:t>Fantoni</w:t>
      </w:r>
      <w:proofErr w:type="spellEnd"/>
      <w:r>
        <w:rPr>
          <w:sz w:val="24"/>
        </w:rPr>
        <w:t xml:space="preserve"> C, </w:t>
      </w:r>
      <w:proofErr w:type="spellStart"/>
      <w:r>
        <w:rPr>
          <w:sz w:val="24"/>
        </w:rPr>
        <w:t>Pavesi</w:t>
      </w:r>
      <w:proofErr w:type="spellEnd"/>
      <w:r>
        <w:rPr>
          <w:sz w:val="24"/>
        </w:rPr>
        <w:t xml:space="preserve"> M. </w:t>
      </w:r>
      <w:r>
        <w:rPr>
          <w:rStyle w:val="jrnl"/>
          <w:sz w:val="24"/>
        </w:rPr>
        <w:t xml:space="preserve">J </w:t>
      </w:r>
      <w:proofErr w:type="spellStart"/>
      <w:r>
        <w:rPr>
          <w:rStyle w:val="jrnl"/>
          <w:sz w:val="24"/>
        </w:rPr>
        <w:t>Endovasc</w:t>
      </w:r>
      <w:proofErr w:type="spellEnd"/>
      <w:r>
        <w:rPr>
          <w:rStyle w:val="jrnl"/>
          <w:sz w:val="24"/>
        </w:rPr>
        <w:t xml:space="preserve"> </w:t>
      </w:r>
      <w:proofErr w:type="spellStart"/>
      <w:r>
        <w:rPr>
          <w:rStyle w:val="jrnl"/>
          <w:sz w:val="24"/>
        </w:rPr>
        <w:t>Ther</w:t>
      </w:r>
      <w:proofErr w:type="spellEnd"/>
      <w:r>
        <w:rPr>
          <w:sz w:val="24"/>
        </w:rPr>
        <w:t>. 2008 Feb</w:t>
      </w:r>
      <w:proofErr w:type="gramStart"/>
      <w:r>
        <w:rPr>
          <w:sz w:val="24"/>
        </w:rPr>
        <w:t>;15</w:t>
      </w:r>
      <w:proofErr w:type="gramEnd"/>
      <w:r>
        <w:rPr>
          <w:sz w:val="24"/>
        </w:rPr>
        <w:t>(1):54-61.</w:t>
      </w:r>
    </w:p>
    <w:p w:rsidR="00F83F92" w:rsidRDefault="00F83F92">
      <w:pPr>
        <w:widowControl/>
        <w:numPr>
          <w:ilvl w:val="0"/>
          <w:numId w:val="4"/>
        </w:numPr>
        <w:suppressAutoHyphens w:val="0"/>
        <w:jc w:val="both"/>
      </w:pPr>
      <w:r>
        <w:rPr>
          <w:sz w:val="24"/>
        </w:rPr>
        <w:t xml:space="preserve">Indications for endovascular treatment: </w:t>
      </w:r>
      <w:proofErr w:type="gramStart"/>
      <w:r>
        <w:rPr>
          <w:sz w:val="24"/>
        </w:rPr>
        <w:t xml:space="preserve">when to use </w:t>
      </w:r>
      <w:proofErr w:type="spellStart"/>
      <w:r>
        <w:rPr>
          <w:sz w:val="24"/>
        </w:rPr>
        <w:t>endografts</w:t>
      </w:r>
      <w:proofErr w:type="spellEnd"/>
      <w:r>
        <w:rPr>
          <w:sz w:val="24"/>
        </w:rPr>
        <w:t xml:space="preserve"> on chronic dissection and which </w:t>
      </w:r>
      <w:proofErr w:type="spellStart"/>
      <w:r>
        <w:rPr>
          <w:sz w:val="24"/>
        </w:rPr>
        <w:t>endograft</w:t>
      </w:r>
      <w:proofErr w:type="spellEnd"/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Mollichelli</w:t>
      </w:r>
      <w:proofErr w:type="spellEnd"/>
      <w:r>
        <w:rPr>
          <w:sz w:val="24"/>
        </w:rPr>
        <w:t xml:space="preserve"> N. and </w:t>
      </w:r>
      <w:proofErr w:type="spellStart"/>
      <w:r>
        <w:rPr>
          <w:sz w:val="24"/>
        </w:rPr>
        <w:t>Inglese</w:t>
      </w:r>
      <w:proofErr w:type="spellEnd"/>
      <w:r>
        <w:rPr>
          <w:sz w:val="24"/>
        </w:rPr>
        <w:t xml:space="preserve"> L. </w:t>
      </w:r>
      <w:proofErr w:type="spellStart"/>
      <w:r>
        <w:rPr>
          <w:sz w:val="24"/>
        </w:rPr>
        <w:t>Capitolo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libro</w:t>
      </w:r>
      <w:proofErr w:type="spellEnd"/>
      <w:r>
        <w:rPr>
          <w:sz w:val="24"/>
        </w:rPr>
        <w:t xml:space="preserve"> “Thoracic aortic dissection and their endovascular treatment”. MEET 2007 </w:t>
      </w:r>
      <w:proofErr w:type="spellStart"/>
      <w:r>
        <w:rPr>
          <w:sz w:val="24"/>
        </w:rPr>
        <w:t>Pag</w:t>
      </w:r>
      <w:proofErr w:type="spellEnd"/>
      <w:r>
        <w:rPr>
          <w:sz w:val="24"/>
        </w:rPr>
        <w:t>. 203-207.</w:t>
      </w:r>
      <w:r>
        <w:t xml:space="preserve">      </w:t>
      </w:r>
    </w:p>
    <w:p w:rsidR="00F83F92" w:rsidRDefault="001B25EF">
      <w:pPr>
        <w:pStyle w:val="Titolo3"/>
        <w:numPr>
          <w:ilvl w:val="0"/>
          <w:numId w:val="4"/>
        </w:numPr>
        <w:jc w:val="both"/>
      </w:pPr>
      <w:hyperlink r:id="rId12" w:history="1">
        <w:r w:rsidR="00F83F92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>Influence of the timing of cardiac catheterization and the amount of contrast media on acute renal failure after cardiac surgery.</w:t>
        </w:r>
      </w:hyperlink>
      <w:r w:rsidR="00F83F92">
        <w:rPr>
          <w:rFonts w:ascii="Arial" w:hAnsi="Arial" w:cs="Arial"/>
          <w:lang w:val="en-US"/>
        </w:rPr>
        <w:t xml:space="preserve"> </w:t>
      </w:r>
      <w:r w:rsidR="00F83F92">
        <w:rPr>
          <w:rFonts w:ascii="Arial" w:hAnsi="Arial" w:cs="Arial"/>
        </w:rPr>
        <w:t xml:space="preserve">Ranucci M, Ballotta A, </w:t>
      </w:r>
      <w:proofErr w:type="spellStart"/>
      <w:r w:rsidR="00F83F92">
        <w:rPr>
          <w:rFonts w:ascii="Arial" w:hAnsi="Arial" w:cs="Arial"/>
        </w:rPr>
        <w:t>Kunkl</w:t>
      </w:r>
      <w:proofErr w:type="spellEnd"/>
      <w:r w:rsidR="00F83F92">
        <w:rPr>
          <w:rFonts w:ascii="Arial" w:hAnsi="Arial" w:cs="Arial"/>
        </w:rPr>
        <w:t xml:space="preserve"> A, De Benedetti D, </w:t>
      </w:r>
      <w:proofErr w:type="spellStart"/>
      <w:r w:rsidR="00F83F92">
        <w:rPr>
          <w:rFonts w:ascii="Arial" w:hAnsi="Arial" w:cs="Arial"/>
        </w:rPr>
        <w:t>Kandil</w:t>
      </w:r>
      <w:proofErr w:type="spellEnd"/>
      <w:r w:rsidR="00F83F92">
        <w:rPr>
          <w:rFonts w:ascii="Arial" w:hAnsi="Arial" w:cs="Arial"/>
        </w:rPr>
        <w:t xml:space="preserve"> H, Conti D, </w:t>
      </w:r>
      <w:proofErr w:type="spellStart"/>
      <w:r w:rsidR="00F83F92">
        <w:rPr>
          <w:rFonts w:ascii="Arial" w:hAnsi="Arial" w:cs="Arial"/>
        </w:rPr>
        <w:t>Mollichelli</w:t>
      </w:r>
      <w:proofErr w:type="spellEnd"/>
      <w:r w:rsidR="00F83F92">
        <w:rPr>
          <w:rFonts w:ascii="Arial" w:hAnsi="Arial" w:cs="Arial"/>
        </w:rPr>
        <w:t xml:space="preserve"> N, Bossone E, </w:t>
      </w:r>
      <w:proofErr w:type="spellStart"/>
      <w:r w:rsidR="00F83F92">
        <w:rPr>
          <w:rFonts w:ascii="Arial" w:hAnsi="Arial" w:cs="Arial"/>
        </w:rPr>
        <w:t>Mehta</w:t>
      </w:r>
      <w:proofErr w:type="spellEnd"/>
      <w:r w:rsidR="00F83F92">
        <w:rPr>
          <w:rFonts w:ascii="Arial" w:hAnsi="Arial" w:cs="Arial"/>
        </w:rPr>
        <w:t xml:space="preserve"> RH. </w:t>
      </w:r>
      <w:proofErr w:type="spellStart"/>
      <w:r w:rsidR="00F83F92">
        <w:rPr>
          <w:rStyle w:val="jrnl"/>
          <w:rFonts w:ascii="Arial" w:hAnsi="Arial" w:cs="Arial"/>
        </w:rPr>
        <w:t>Am</w:t>
      </w:r>
      <w:proofErr w:type="spellEnd"/>
      <w:r w:rsidR="00F83F92">
        <w:rPr>
          <w:rStyle w:val="jrnl"/>
          <w:rFonts w:ascii="Arial" w:hAnsi="Arial" w:cs="Arial"/>
        </w:rPr>
        <w:t xml:space="preserve"> J </w:t>
      </w:r>
      <w:proofErr w:type="spellStart"/>
      <w:r w:rsidR="00F83F92">
        <w:rPr>
          <w:rStyle w:val="jrnl"/>
          <w:rFonts w:ascii="Arial" w:hAnsi="Arial" w:cs="Arial"/>
        </w:rPr>
        <w:t>Cardiol</w:t>
      </w:r>
      <w:proofErr w:type="spellEnd"/>
      <w:r w:rsidR="00F83F92">
        <w:rPr>
          <w:rFonts w:ascii="Arial" w:hAnsi="Arial" w:cs="Arial"/>
        </w:rPr>
        <w:t xml:space="preserve">. 2008 </w:t>
      </w:r>
      <w:proofErr w:type="spellStart"/>
      <w:r w:rsidR="00F83F92">
        <w:rPr>
          <w:rFonts w:ascii="Arial" w:hAnsi="Arial" w:cs="Arial"/>
        </w:rPr>
        <w:t>Apr</w:t>
      </w:r>
      <w:proofErr w:type="spellEnd"/>
      <w:r w:rsidR="00F83F92">
        <w:rPr>
          <w:rFonts w:ascii="Arial" w:hAnsi="Arial" w:cs="Arial"/>
        </w:rPr>
        <w:t xml:space="preserve"> 15;101(8):1112-8. </w:t>
      </w:r>
    </w:p>
    <w:p w:rsidR="00F83F92" w:rsidRDefault="001B25EF">
      <w:pPr>
        <w:pStyle w:val="Titolo3"/>
        <w:numPr>
          <w:ilvl w:val="0"/>
          <w:numId w:val="4"/>
        </w:numPr>
        <w:rPr>
          <w:rFonts w:ascii="Arial" w:eastAsia="Arial" w:hAnsi="Arial" w:cs="Arial"/>
          <w:lang w:val="en-US"/>
        </w:rPr>
      </w:pPr>
      <w:hyperlink r:id="rId13" w:history="1">
        <w:r w:rsidR="00F83F92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 xml:space="preserve">Clip-based arterial </w:t>
        </w:r>
        <w:proofErr w:type="spellStart"/>
        <w:r w:rsidR="00F83F92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>haemostasis</w:t>
        </w:r>
        <w:proofErr w:type="spellEnd"/>
        <w:r w:rsidR="00F83F92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 xml:space="preserve"> after </w:t>
        </w:r>
        <w:proofErr w:type="spellStart"/>
        <w:r w:rsidR="00F83F92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>antegrade</w:t>
        </w:r>
        <w:proofErr w:type="spellEnd"/>
        <w:r w:rsidR="00F83F92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 xml:space="preserve"> common femoral artery puncture.</w:t>
        </w:r>
      </w:hyperlink>
      <w:r w:rsidR="00F83F92">
        <w:rPr>
          <w:rFonts w:ascii="Arial" w:hAnsi="Arial" w:cs="Arial"/>
          <w:lang w:val="en-US"/>
        </w:rPr>
        <w:t xml:space="preserve"> </w:t>
      </w:r>
      <w:proofErr w:type="spellStart"/>
      <w:r w:rsidR="00F83F92">
        <w:rPr>
          <w:rFonts w:ascii="Arial" w:hAnsi="Arial" w:cs="Arial"/>
        </w:rPr>
        <w:t>Fantoni</w:t>
      </w:r>
      <w:proofErr w:type="spellEnd"/>
      <w:r w:rsidR="00F83F92">
        <w:rPr>
          <w:rFonts w:ascii="Arial" w:hAnsi="Arial" w:cs="Arial"/>
        </w:rPr>
        <w:t xml:space="preserve"> C, </w:t>
      </w:r>
      <w:proofErr w:type="spellStart"/>
      <w:r w:rsidR="00F83F92">
        <w:rPr>
          <w:rFonts w:ascii="Arial" w:hAnsi="Arial" w:cs="Arial"/>
        </w:rPr>
        <w:t>Medda</w:t>
      </w:r>
      <w:proofErr w:type="spellEnd"/>
      <w:r w:rsidR="00F83F92">
        <w:rPr>
          <w:rFonts w:ascii="Arial" w:hAnsi="Arial" w:cs="Arial"/>
        </w:rPr>
        <w:t xml:space="preserve"> M, </w:t>
      </w:r>
      <w:proofErr w:type="spellStart"/>
      <w:r w:rsidR="00F83F92">
        <w:rPr>
          <w:rFonts w:ascii="Arial" w:hAnsi="Arial" w:cs="Arial"/>
        </w:rPr>
        <w:t>Mollichelli</w:t>
      </w:r>
      <w:proofErr w:type="spellEnd"/>
      <w:r w:rsidR="00F83F92">
        <w:rPr>
          <w:rFonts w:ascii="Arial" w:hAnsi="Arial" w:cs="Arial"/>
        </w:rPr>
        <w:t xml:space="preserve"> N, </w:t>
      </w:r>
      <w:proofErr w:type="spellStart"/>
      <w:r w:rsidR="00F83F92">
        <w:rPr>
          <w:rFonts w:ascii="Arial" w:hAnsi="Arial" w:cs="Arial"/>
        </w:rPr>
        <w:t>Neagu</w:t>
      </w:r>
      <w:proofErr w:type="spellEnd"/>
      <w:r w:rsidR="00F83F92">
        <w:rPr>
          <w:rFonts w:ascii="Arial" w:hAnsi="Arial" w:cs="Arial"/>
        </w:rPr>
        <w:t xml:space="preserve"> A, Briganti S, Lo Monaco F, Baravelli M, Inglese L. </w:t>
      </w:r>
      <w:proofErr w:type="spellStart"/>
      <w:r w:rsidR="00F83F92">
        <w:rPr>
          <w:rStyle w:val="jrnl"/>
          <w:rFonts w:ascii="Arial" w:hAnsi="Arial" w:cs="Arial"/>
        </w:rPr>
        <w:t>Int</w:t>
      </w:r>
      <w:proofErr w:type="spellEnd"/>
      <w:r w:rsidR="00F83F92">
        <w:rPr>
          <w:rStyle w:val="jrnl"/>
          <w:rFonts w:ascii="Arial" w:hAnsi="Arial" w:cs="Arial"/>
        </w:rPr>
        <w:t xml:space="preserve"> J </w:t>
      </w:r>
      <w:proofErr w:type="spellStart"/>
      <w:r w:rsidR="00F83F92">
        <w:rPr>
          <w:rStyle w:val="jrnl"/>
          <w:rFonts w:ascii="Arial" w:hAnsi="Arial" w:cs="Arial"/>
        </w:rPr>
        <w:t>Cardiol</w:t>
      </w:r>
      <w:proofErr w:type="spellEnd"/>
      <w:r w:rsidR="00F83F92">
        <w:rPr>
          <w:rFonts w:ascii="Arial" w:hAnsi="Arial" w:cs="Arial"/>
        </w:rPr>
        <w:t xml:space="preserve">. 2008 </w:t>
      </w:r>
      <w:proofErr w:type="spellStart"/>
      <w:r w:rsidR="00F83F92">
        <w:rPr>
          <w:rFonts w:ascii="Arial" w:hAnsi="Arial" w:cs="Arial"/>
        </w:rPr>
        <w:t>Aug</w:t>
      </w:r>
      <w:proofErr w:type="spellEnd"/>
      <w:r w:rsidR="00F83F92">
        <w:rPr>
          <w:rFonts w:ascii="Arial" w:hAnsi="Arial" w:cs="Arial"/>
        </w:rPr>
        <w:t xml:space="preserve"> 29;128(3):427-9. </w:t>
      </w:r>
    </w:p>
    <w:p w:rsidR="00F83F92" w:rsidRPr="006F7BB3" w:rsidRDefault="00F83F92">
      <w:pPr>
        <w:pStyle w:val="Titolo3"/>
        <w:numPr>
          <w:ilvl w:val="0"/>
          <w:numId w:val="4"/>
        </w:numPr>
        <w:shd w:val="clear" w:color="auto" w:fill="FFFFFF"/>
        <w:spacing w:before="90" w:after="90" w:line="270" w:lineRule="atLeast"/>
        <w:jc w:val="both"/>
      </w:pPr>
      <w:r>
        <w:rPr>
          <w:rFonts w:ascii="Arial" w:eastAsia="Arial" w:hAnsi="Arial" w:cs="Arial"/>
          <w:lang w:val="en-US"/>
        </w:rPr>
        <w:t xml:space="preserve"> </w:t>
      </w:r>
      <w:hyperlink r:id="rId14" w:history="1">
        <w:r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>Prolonged double antiplatelet therapy in a cohort of "de novo" diabetic patients treated with drug-eluting stent implantation.</w:t>
        </w:r>
      </w:hyperlink>
      <w:r>
        <w:rPr>
          <w:rFonts w:ascii="Arial" w:hAnsi="Arial" w:cs="Arial"/>
          <w:lang w:val="en-US"/>
        </w:rPr>
        <w:t xml:space="preserve"> </w:t>
      </w:r>
      <w:proofErr w:type="spellStart"/>
      <w:r w:rsidRPr="006F7BB3">
        <w:rPr>
          <w:rStyle w:val="jrnl"/>
          <w:rFonts w:ascii="Arial" w:hAnsi="Arial" w:cs="Arial"/>
        </w:rPr>
        <w:t>Am</w:t>
      </w:r>
      <w:proofErr w:type="spellEnd"/>
      <w:r w:rsidRPr="006F7BB3">
        <w:rPr>
          <w:rStyle w:val="jrnl"/>
          <w:rFonts w:ascii="Arial" w:hAnsi="Arial" w:cs="Arial"/>
        </w:rPr>
        <w:t xml:space="preserve"> J </w:t>
      </w:r>
      <w:proofErr w:type="spellStart"/>
      <w:r w:rsidRPr="006F7BB3">
        <w:rPr>
          <w:rStyle w:val="jrnl"/>
          <w:rFonts w:ascii="Arial" w:hAnsi="Arial" w:cs="Arial"/>
        </w:rPr>
        <w:t>Cardiol</w:t>
      </w:r>
      <w:proofErr w:type="spellEnd"/>
      <w:r w:rsidRPr="006F7BB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2010 </w:t>
      </w:r>
      <w:proofErr w:type="spellStart"/>
      <w:r>
        <w:rPr>
          <w:rFonts w:ascii="Arial" w:hAnsi="Arial" w:cs="Arial"/>
        </w:rPr>
        <w:t>May</w:t>
      </w:r>
      <w:proofErr w:type="spellEnd"/>
      <w:r>
        <w:rPr>
          <w:rFonts w:ascii="Arial" w:hAnsi="Arial" w:cs="Arial"/>
        </w:rPr>
        <w:t xml:space="preserve"> 15;105(10):1395-401. </w:t>
      </w:r>
      <w:proofErr w:type="spellStart"/>
      <w:r>
        <w:rPr>
          <w:rFonts w:ascii="Arial" w:hAnsi="Arial" w:cs="Arial"/>
        </w:rPr>
        <w:t>Mollichelli</w:t>
      </w:r>
      <w:proofErr w:type="spellEnd"/>
      <w:r>
        <w:rPr>
          <w:rFonts w:ascii="Arial" w:hAnsi="Arial" w:cs="Arial"/>
        </w:rPr>
        <w:t xml:space="preserve"> N, Morici N, Ambrogi F, </w:t>
      </w:r>
      <w:proofErr w:type="spellStart"/>
      <w:r>
        <w:rPr>
          <w:rFonts w:ascii="Arial" w:hAnsi="Arial" w:cs="Arial"/>
        </w:rPr>
        <w:t>Latib</w:t>
      </w:r>
      <w:proofErr w:type="spellEnd"/>
      <w:r>
        <w:rPr>
          <w:rFonts w:ascii="Arial" w:hAnsi="Arial" w:cs="Arial"/>
        </w:rPr>
        <w:t xml:space="preserve"> A, </w:t>
      </w:r>
      <w:proofErr w:type="spellStart"/>
      <w:r>
        <w:rPr>
          <w:rFonts w:ascii="Arial" w:hAnsi="Arial" w:cs="Arial"/>
        </w:rPr>
        <w:t>Boracchi</w:t>
      </w:r>
      <w:proofErr w:type="spellEnd"/>
      <w:r>
        <w:rPr>
          <w:rFonts w:ascii="Arial" w:hAnsi="Arial" w:cs="Arial"/>
        </w:rPr>
        <w:t xml:space="preserve"> P, </w:t>
      </w:r>
      <w:proofErr w:type="spellStart"/>
      <w:r>
        <w:rPr>
          <w:rFonts w:ascii="Arial" w:hAnsi="Arial" w:cs="Arial"/>
        </w:rPr>
        <w:t>Godino</w:t>
      </w:r>
      <w:proofErr w:type="spellEnd"/>
      <w:r>
        <w:rPr>
          <w:rFonts w:ascii="Arial" w:hAnsi="Arial" w:cs="Arial"/>
        </w:rPr>
        <w:t xml:space="preserve"> C, Ferri L, </w:t>
      </w:r>
      <w:proofErr w:type="spellStart"/>
      <w:r>
        <w:rPr>
          <w:rFonts w:ascii="Arial" w:hAnsi="Arial" w:cs="Arial"/>
        </w:rPr>
        <w:t>Ielasi</w:t>
      </w:r>
      <w:proofErr w:type="spellEnd"/>
      <w:r>
        <w:rPr>
          <w:rFonts w:ascii="Arial" w:hAnsi="Arial" w:cs="Arial"/>
        </w:rPr>
        <w:t xml:space="preserve"> A, </w:t>
      </w:r>
      <w:proofErr w:type="spellStart"/>
      <w:r>
        <w:rPr>
          <w:rFonts w:ascii="Arial" w:hAnsi="Arial" w:cs="Arial"/>
        </w:rPr>
        <w:t>Chieffo</w:t>
      </w:r>
      <w:proofErr w:type="spellEnd"/>
      <w:r>
        <w:rPr>
          <w:rFonts w:ascii="Arial" w:hAnsi="Arial" w:cs="Arial"/>
        </w:rPr>
        <w:t xml:space="preserve"> A, Montorfano M, Colombo A. </w:t>
      </w:r>
    </w:p>
    <w:p w:rsidR="00F83F92" w:rsidRDefault="00F83F92">
      <w:pPr>
        <w:pStyle w:val="Titolo3"/>
        <w:numPr>
          <w:ilvl w:val="0"/>
          <w:numId w:val="4"/>
        </w:numPr>
        <w:shd w:val="clear" w:color="auto" w:fill="FFFFFF"/>
        <w:spacing w:before="90" w:after="90" w:line="270" w:lineRule="atLeast"/>
        <w:jc w:val="both"/>
        <w:rPr>
          <w:rFonts w:ascii="Arial" w:hAnsi="Arial" w:cs="Arial"/>
          <w:color w:val="000000"/>
          <w:lang w:val="en-US"/>
        </w:rPr>
      </w:pPr>
      <w:r w:rsidRPr="00675DBE">
        <w:t xml:space="preserve"> </w:t>
      </w:r>
      <w:r>
        <w:rPr>
          <w:rFonts w:ascii="Arial" w:hAnsi="Arial" w:cs="Arial"/>
          <w:color w:val="000000"/>
          <w:lang w:val="en-US"/>
        </w:rPr>
        <w:t xml:space="preserve">Effectiveness, safety and feasibility of an evidence-based insulin infusion protocol targeting moderate </w:t>
      </w:r>
      <w:proofErr w:type="spellStart"/>
      <w:r>
        <w:rPr>
          <w:rFonts w:ascii="Arial" w:hAnsi="Arial" w:cs="Arial"/>
          <w:color w:val="000000"/>
          <w:lang w:val="en-US"/>
        </w:rPr>
        <w:t>glycaemic</w:t>
      </w:r>
      <w:proofErr w:type="spellEnd"/>
      <w:r>
        <w:rPr>
          <w:rFonts w:ascii="Arial" w:hAnsi="Arial" w:cs="Arial"/>
          <w:color w:val="000000"/>
          <w:lang w:val="en-US"/>
        </w:rPr>
        <w:t xml:space="preserve"> control in intensive cardiac care units.</w:t>
      </w:r>
      <w:r>
        <w:rPr>
          <w:rFonts w:cs="Arial"/>
          <w:color w:val="000000"/>
          <w:lang w:val="en-US"/>
        </w:rPr>
        <w:t xml:space="preserve"> </w:t>
      </w:r>
      <w:hyperlink r:id="rId15" w:history="1">
        <w:proofErr w:type="spellStart"/>
        <w:r w:rsidRPr="00675DBE">
          <w:rPr>
            <w:rStyle w:val="Collegamentoipertestuale"/>
            <w:rFonts w:ascii="Arial" w:hAnsi="Arial" w:cs="Arial"/>
            <w:color w:val="auto"/>
            <w:u w:val="none"/>
            <w:shd w:val="clear" w:color="auto" w:fill="FFFFFF"/>
            <w:lang w:val="en-US"/>
          </w:rPr>
          <w:t>Eur</w:t>
        </w:r>
        <w:proofErr w:type="spellEnd"/>
        <w:r w:rsidRPr="00675DBE">
          <w:rPr>
            <w:rStyle w:val="Collegamentoipertestuale"/>
            <w:rFonts w:ascii="Arial" w:hAnsi="Arial" w:cs="Arial"/>
            <w:color w:val="auto"/>
            <w:u w:val="none"/>
            <w:shd w:val="clear" w:color="auto" w:fill="FFFFFF"/>
            <w:lang w:val="en-US"/>
          </w:rPr>
          <w:t xml:space="preserve"> Heart J Acute </w:t>
        </w:r>
        <w:proofErr w:type="spellStart"/>
        <w:r w:rsidRPr="00675DBE">
          <w:rPr>
            <w:rStyle w:val="Collegamentoipertestuale"/>
            <w:rFonts w:ascii="Arial" w:hAnsi="Arial" w:cs="Arial"/>
            <w:color w:val="auto"/>
            <w:u w:val="none"/>
            <w:shd w:val="clear" w:color="auto" w:fill="FFFFFF"/>
            <w:lang w:val="en-US"/>
          </w:rPr>
          <w:t>Cardiovasc</w:t>
        </w:r>
        <w:proofErr w:type="spellEnd"/>
        <w:r w:rsidRPr="00675DBE">
          <w:rPr>
            <w:rStyle w:val="Collegamentoipertestuale"/>
            <w:rFonts w:ascii="Arial" w:hAnsi="Arial" w:cs="Arial"/>
            <w:color w:val="auto"/>
            <w:u w:val="none"/>
            <w:shd w:val="clear" w:color="auto" w:fill="FFFFFF"/>
            <w:lang w:val="en-US"/>
          </w:rPr>
          <w:t xml:space="preserve"> Care.</w:t>
        </w:r>
      </w:hyperlink>
      <w:r>
        <w:rPr>
          <w:rStyle w:val="apple-converted-space"/>
          <w:rFonts w:ascii="Arial" w:hAnsi="Arial" w:cs="Arial"/>
          <w:shd w:val="clear" w:color="auto" w:fill="FFFFFF"/>
          <w:lang w:val="en-US"/>
        </w:rPr>
        <w:t> </w:t>
      </w:r>
      <w:proofErr w:type="gramStart"/>
      <w:r>
        <w:rPr>
          <w:rFonts w:ascii="Arial" w:hAnsi="Arial" w:cs="Arial"/>
          <w:shd w:val="clear" w:color="auto" w:fill="FFFFFF"/>
          <w:lang w:val="en-US"/>
        </w:rPr>
        <w:t>2</w:t>
      </w:r>
      <w:r>
        <w:rPr>
          <w:rFonts w:cs="Arial"/>
          <w:shd w:val="clear" w:color="auto" w:fill="FFFFFF"/>
          <w:lang w:val="en-US"/>
        </w:rPr>
        <w:t>015</w:t>
      </w:r>
      <w:proofErr w:type="gramEnd"/>
      <w:r>
        <w:rPr>
          <w:rFonts w:cs="Arial"/>
          <w:shd w:val="clear" w:color="auto" w:fill="FFFFFF"/>
          <w:lang w:val="en-US"/>
        </w:rPr>
        <w:t xml:space="preserve"> Mar 3. </w:t>
      </w:r>
      <w:hyperlink r:id="rId16" w:history="1">
        <w:proofErr w:type="spellStart"/>
        <w:r w:rsidRPr="00675DBE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>Avanzini</w:t>
        </w:r>
        <w:proofErr w:type="spellEnd"/>
        <w:r w:rsidRPr="00675DBE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 xml:space="preserve"> F</w:t>
        </w:r>
      </w:hyperlink>
      <w:r w:rsidRPr="006F7BB3">
        <w:rPr>
          <w:rStyle w:val="apple-converted-space"/>
          <w:rFonts w:ascii="Arial" w:hAnsi="Arial" w:cs="Arial"/>
          <w:lang w:val="en-US"/>
        </w:rPr>
        <w:t> </w:t>
      </w:r>
      <w:r w:rsidRPr="006F7BB3">
        <w:rPr>
          <w:rStyle w:val="apple-converted-space"/>
          <w:rFonts w:cs="Arial"/>
          <w:lang w:val="en-US"/>
        </w:rPr>
        <w:t>,</w:t>
      </w:r>
      <w:proofErr w:type="spellStart"/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begin"/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instrText xml:space="preserve"> HYPERLINK "http://www.ncbi.nlm.nih.gov/pubmed/?term=Marelli%20G%5BAuthor%5D&amp;cauthor=true&amp;cauthor_uid=25735300" </w:instrTex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separate"/>
      </w:r>
      <w:r w:rsidRPr="00675DBE">
        <w:rPr>
          <w:rStyle w:val="Collegamentoipertestuale"/>
          <w:rFonts w:ascii="Arial" w:hAnsi="Arial" w:cs="Arial"/>
          <w:color w:val="auto"/>
          <w:u w:val="none"/>
          <w:lang w:val="en-US"/>
        </w:rPr>
        <w:t>Marelli</w:t>
      </w:r>
      <w:proofErr w:type="spellEnd"/>
      <w:r w:rsidRPr="00675DBE">
        <w:rPr>
          <w:rStyle w:val="Collegamentoipertestuale"/>
          <w:rFonts w:ascii="Arial" w:hAnsi="Arial" w:cs="Arial"/>
          <w:color w:val="auto"/>
          <w:u w:val="none"/>
          <w:lang w:val="en-US"/>
        </w:rPr>
        <w:t xml:space="preserve"> G</w: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end"/>
      </w:r>
      <w:r>
        <w:rPr>
          <w:rFonts w:ascii="Arial" w:hAnsi="Arial" w:cs="Arial"/>
          <w:lang w:val="en-US"/>
        </w:rPr>
        <w:t>,</w:t>
      </w:r>
      <w:r>
        <w:rPr>
          <w:rStyle w:val="apple-converted-space"/>
          <w:rFonts w:ascii="Arial" w:hAnsi="Arial" w:cs="Arial"/>
          <w:lang w:val="en-US"/>
        </w:rPr>
        <w:t> </w:t>
      </w:r>
      <w:proofErr w:type="spellStart"/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begin"/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instrText xml:space="preserve"> H</w:instrTex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instrText xml:space="preserve">YPERLINK "http://www.ncbi.nlm.nih.gov/pubmed/?term=Saltafossi%20D%5BAuthor%5D&amp;cauthor=true&amp;cauthor_uid=25735300" </w:instrTex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separate"/>
      </w:r>
      <w:r w:rsidRPr="00675DBE">
        <w:rPr>
          <w:rStyle w:val="Collegamentoipertestuale"/>
          <w:rFonts w:ascii="Arial" w:hAnsi="Arial" w:cs="Arial"/>
          <w:color w:val="auto"/>
          <w:u w:val="none"/>
          <w:lang w:val="en-US"/>
        </w:rPr>
        <w:t>Saltafossi</w:t>
      </w:r>
      <w:proofErr w:type="spellEnd"/>
      <w:r w:rsidRPr="00675DBE">
        <w:rPr>
          <w:rStyle w:val="Collegamentoipertestuale"/>
          <w:rFonts w:ascii="Arial" w:hAnsi="Arial" w:cs="Arial"/>
          <w:color w:val="auto"/>
          <w:u w:val="none"/>
          <w:lang w:val="en-US"/>
        </w:rPr>
        <w:t xml:space="preserve"> D</w: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end"/>
      </w:r>
      <w:r>
        <w:rPr>
          <w:rFonts w:ascii="Arial" w:hAnsi="Arial" w:cs="Arial"/>
          <w:lang w:val="en-US"/>
        </w:rPr>
        <w:t>,</w:t>
      </w:r>
      <w:r>
        <w:rPr>
          <w:rStyle w:val="apple-converted-space"/>
          <w:rFonts w:ascii="Arial" w:hAnsi="Arial" w:cs="Arial"/>
          <w:lang w:val="en-US"/>
        </w:rPr>
        <w:t> </w:t>
      </w:r>
      <w:proofErr w:type="spellStart"/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begin"/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instrText xml:space="preserve"> HYPERLINK "http://www.ncbi.nlm.nih.gov/pubmed/?term=Longhi%20C%5BAuthor%5D&amp;cauthor=true&amp;cauthor_uid=25735300" </w:instrTex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separate"/>
      </w:r>
      <w:r w:rsidRPr="00675DBE">
        <w:rPr>
          <w:rStyle w:val="Collegamentoipertestuale"/>
          <w:rFonts w:ascii="Arial" w:hAnsi="Arial" w:cs="Arial"/>
          <w:color w:val="auto"/>
          <w:u w:val="none"/>
          <w:lang w:val="en-US"/>
        </w:rPr>
        <w:t>Longhi</w:t>
      </w:r>
      <w:proofErr w:type="spellEnd"/>
      <w:r w:rsidRPr="00675DBE">
        <w:rPr>
          <w:rStyle w:val="Collegamentoipertestuale"/>
          <w:rFonts w:ascii="Arial" w:hAnsi="Arial" w:cs="Arial"/>
          <w:color w:val="auto"/>
          <w:u w:val="none"/>
          <w:lang w:val="en-US"/>
        </w:rPr>
        <w:t xml:space="preserve"> C</w: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end"/>
      </w:r>
      <w:r>
        <w:rPr>
          <w:rFonts w:ascii="Arial" w:hAnsi="Arial" w:cs="Arial"/>
          <w:lang w:val="en-US"/>
        </w:rPr>
        <w:t>,</w:t>
      </w:r>
      <w:r>
        <w:rPr>
          <w:rStyle w:val="apple-converted-space"/>
          <w:rFonts w:ascii="Arial" w:hAnsi="Arial" w:cs="Arial"/>
          <w:lang w:val="en-US"/>
        </w:rPr>
        <w:t> </w:t>
      </w:r>
      <w:hyperlink r:id="rId17" w:history="1">
        <w:r w:rsidRPr="00675DBE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>Carbone S</w:t>
        </w:r>
      </w:hyperlink>
      <w:r>
        <w:rPr>
          <w:rFonts w:ascii="Arial" w:hAnsi="Arial" w:cs="Arial"/>
          <w:lang w:val="en-US"/>
        </w:rPr>
        <w:t>,</w:t>
      </w:r>
      <w:r>
        <w:rPr>
          <w:rStyle w:val="apple-converted-space"/>
          <w:rFonts w:ascii="Arial" w:hAnsi="Arial" w:cs="Arial"/>
          <w:lang w:val="en-US"/>
        </w:rPr>
        <w:t> </w:t>
      </w:r>
      <w:proofErr w:type="spellStart"/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begin"/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instrText xml:space="preserve"> HYPERLINK "http://www.ncbi.nlm.nih.gov/pubmed/?term=Carlino%20L%5BAuthor%5D&amp;cauthor=true&amp;cauthor_uid=25735300" </w:instrTex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separate"/>
      </w:r>
      <w:r w:rsidRPr="00675DBE">
        <w:rPr>
          <w:rStyle w:val="Collegamentoipertestuale"/>
          <w:rFonts w:ascii="Arial" w:hAnsi="Arial" w:cs="Arial"/>
          <w:color w:val="auto"/>
          <w:u w:val="none"/>
          <w:lang w:val="en-US"/>
        </w:rPr>
        <w:t>Carlino</w:t>
      </w:r>
      <w:proofErr w:type="spellEnd"/>
      <w:r w:rsidRPr="00675DBE">
        <w:rPr>
          <w:rStyle w:val="Collegamentoipertestuale"/>
          <w:rFonts w:ascii="Arial" w:hAnsi="Arial" w:cs="Arial"/>
          <w:color w:val="auto"/>
          <w:u w:val="none"/>
          <w:lang w:val="en-US"/>
        </w:rPr>
        <w:t xml:space="preserve"> L</w: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end"/>
      </w:r>
      <w:r>
        <w:rPr>
          <w:rFonts w:ascii="Arial" w:hAnsi="Arial" w:cs="Arial"/>
          <w:lang w:val="en-US"/>
        </w:rPr>
        <w:t>,</w:t>
      </w:r>
      <w:r>
        <w:rPr>
          <w:rStyle w:val="apple-converted-space"/>
          <w:rFonts w:ascii="Arial" w:hAnsi="Arial" w:cs="Arial"/>
          <w:lang w:val="en-US"/>
        </w:rPr>
        <w:t> </w:t>
      </w:r>
      <w:proofErr w:type="spellStart"/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begin"/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instrText xml:space="preserve"> HYP</w:instrTex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instrText xml:space="preserve">ERLINK "http://www.ncbi.nlm.nih.gov/pubmed/?term=Planca%20E%5BAuthor%5D&amp;cauthor=true&amp;cauthor_uid=25735300" </w:instrTex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separate"/>
      </w:r>
      <w:r w:rsidRPr="00675DBE">
        <w:rPr>
          <w:rStyle w:val="Collegamentoipertestuale"/>
          <w:rFonts w:ascii="Arial" w:hAnsi="Arial" w:cs="Arial"/>
          <w:color w:val="auto"/>
          <w:u w:val="none"/>
          <w:lang w:val="en-US"/>
        </w:rPr>
        <w:t>Planca</w:t>
      </w:r>
      <w:proofErr w:type="spellEnd"/>
      <w:r w:rsidRPr="00675DBE">
        <w:rPr>
          <w:rStyle w:val="Collegamentoipertestuale"/>
          <w:rFonts w:ascii="Arial" w:hAnsi="Arial" w:cs="Arial"/>
          <w:color w:val="auto"/>
          <w:u w:val="none"/>
          <w:lang w:val="en-US"/>
        </w:rPr>
        <w:t xml:space="preserve"> E</w: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end"/>
      </w:r>
      <w:r>
        <w:rPr>
          <w:rFonts w:ascii="Arial" w:hAnsi="Arial" w:cs="Arial"/>
          <w:lang w:val="en-US"/>
        </w:rPr>
        <w:t>,</w:t>
      </w:r>
      <w:r>
        <w:rPr>
          <w:rStyle w:val="apple-converted-space"/>
          <w:rFonts w:ascii="Arial" w:hAnsi="Arial" w:cs="Arial"/>
          <w:lang w:val="en-US"/>
        </w:rPr>
        <w:t> </w:t>
      </w:r>
      <w:proofErr w:type="spellStart"/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begin"/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instrText xml:space="preserve"> HYPERLINK "http://www.ncbi.nlm.nih.gov/pubmed/?term=Vilei%20V%5BAuthor%5D&amp;cauthor=true&amp;cauthor_uid=25735300" </w:instrTex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separate"/>
      </w:r>
      <w:r w:rsidRPr="00675DBE">
        <w:rPr>
          <w:rStyle w:val="Collegamentoipertestuale"/>
          <w:rFonts w:ascii="Arial" w:hAnsi="Arial" w:cs="Arial"/>
          <w:color w:val="auto"/>
          <w:u w:val="none"/>
          <w:lang w:val="en-US"/>
        </w:rPr>
        <w:t>Vilei</w:t>
      </w:r>
      <w:proofErr w:type="spellEnd"/>
      <w:r w:rsidRPr="00675DBE">
        <w:rPr>
          <w:rStyle w:val="Collegamentoipertestuale"/>
          <w:rFonts w:ascii="Arial" w:hAnsi="Arial" w:cs="Arial"/>
          <w:color w:val="auto"/>
          <w:u w:val="none"/>
          <w:lang w:val="en-US"/>
        </w:rPr>
        <w:t xml:space="preserve"> V</w: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end"/>
      </w:r>
      <w:r>
        <w:rPr>
          <w:rFonts w:ascii="Arial" w:hAnsi="Arial" w:cs="Arial"/>
          <w:lang w:val="en-US"/>
        </w:rPr>
        <w:t>,</w:t>
      </w:r>
      <w:r>
        <w:rPr>
          <w:rStyle w:val="apple-converted-space"/>
          <w:rFonts w:ascii="Arial" w:hAnsi="Arial" w:cs="Arial"/>
          <w:lang w:val="en-US"/>
        </w:rPr>
        <w:t> </w:t>
      </w:r>
      <w:proofErr w:type="spellStart"/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begin"/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instrText xml:space="preserve"> HYPERLINK "ht</w:instrTex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instrText xml:space="preserve">tp://www.ncbi.nlm.nih.gov/pubmed/?term=Roncaglioni%20MC%5BAuthor%5D&amp;cauthor=true&amp;cauthor_uid=25735300" </w:instrTex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separate"/>
      </w:r>
      <w:r w:rsidRPr="00675DBE">
        <w:rPr>
          <w:rStyle w:val="Collegamentoipertestuale"/>
          <w:rFonts w:ascii="Arial" w:hAnsi="Arial" w:cs="Arial"/>
          <w:color w:val="auto"/>
          <w:u w:val="none"/>
          <w:lang w:val="en-US"/>
        </w:rPr>
        <w:t>Roncaglioni</w:t>
      </w:r>
      <w:proofErr w:type="spellEnd"/>
      <w:r w:rsidRPr="00675DBE">
        <w:rPr>
          <w:rStyle w:val="Collegamentoipertestuale"/>
          <w:rFonts w:ascii="Arial" w:hAnsi="Arial" w:cs="Arial"/>
          <w:color w:val="auto"/>
          <w:u w:val="none"/>
          <w:lang w:val="en-US"/>
        </w:rPr>
        <w:t xml:space="preserve"> MC</w:t>
      </w:r>
      <w:r w:rsidR="001B25EF">
        <w:rPr>
          <w:rStyle w:val="Collegamentoipertestuale"/>
          <w:rFonts w:ascii="Arial" w:hAnsi="Arial" w:cs="Arial"/>
          <w:color w:val="auto"/>
          <w:u w:val="none"/>
          <w:lang w:val="en-US"/>
        </w:rPr>
        <w:fldChar w:fldCharType="end"/>
      </w:r>
      <w:r>
        <w:rPr>
          <w:rFonts w:ascii="Arial" w:hAnsi="Arial" w:cs="Arial"/>
          <w:lang w:val="en-US"/>
        </w:rPr>
        <w:t>,</w:t>
      </w:r>
      <w:r>
        <w:rPr>
          <w:rStyle w:val="apple-converted-space"/>
          <w:rFonts w:ascii="Arial" w:hAnsi="Arial" w:cs="Arial"/>
          <w:lang w:val="en-US"/>
        </w:rPr>
        <w:t> </w:t>
      </w:r>
      <w:hyperlink r:id="rId18" w:history="1">
        <w:r w:rsidRPr="00675DBE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>Riva E</w:t>
        </w:r>
      </w:hyperlink>
      <w:r>
        <w:rPr>
          <w:rFonts w:ascii="Arial" w:hAnsi="Arial" w:cs="Arial"/>
          <w:lang w:val="en-US"/>
        </w:rPr>
        <w:t>;</w:t>
      </w:r>
      <w:r>
        <w:rPr>
          <w:rStyle w:val="apple-converted-space"/>
          <w:rFonts w:ascii="Arial" w:hAnsi="Arial" w:cs="Arial"/>
          <w:lang w:val="en-US"/>
        </w:rPr>
        <w:t> </w:t>
      </w:r>
      <w:hyperlink r:id="rId19" w:history="1">
        <w:r w:rsidRPr="00675DBE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 xml:space="preserve">on behalf of the </w:t>
        </w:r>
        <w:proofErr w:type="spellStart"/>
        <w:r w:rsidRPr="00675DBE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>Desio</w:t>
        </w:r>
        <w:proofErr w:type="spellEnd"/>
        <w:r w:rsidRPr="00675DBE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 xml:space="preserve"> Diabetes Diagram (DDD) study group</w:t>
        </w:r>
      </w:hyperlink>
      <w:r>
        <w:rPr>
          <w:rFonts w:ascii="Arial" w:hAnsi="Arial" w:cs="Arial"/>
          <w:lang w:val="en-US"/>
        </w:rPr>
        <w:t>;</w:t>
      </w:r>
      <w:r>
        <w:rPr>
          <w:rStyle w:val="apple-converted-space"/>
          <w:rFonts w:ascii="Arial" w:hAnsi="Arial" w:cs="Arial"/>
          <w:lang w:val="en-US"/>
        </w:rPr>
        <w:t> </w:t>
      </w:r>
      <w:hyperlink r:id="rId20" w:history="1">
        <w:r w:rsidRPr="00675DBE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 xml:space="preserve">on behalf of the </w:t>
        </w:r>
        <w:proofErr w:type="spellStart"/>
        <w:r w:rsidRPr="00675DBE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>Desio</w:t>
        </w:r>
        <w:proofErr w:type="spellEnd"/>
        <w:r w:rsidRPr="00675DBE">
          <w:rPr>
            <w:rStyle w:val="Collegamentoipertestuale"/>
            <w:rFonts w:ascii="Arial" w:hAnsi="Arial" w:cs="Arial"/>
            <w:color w:val="auto"/>
            <w:u w:val="none"/>
            <w:lang w:val="en-US"/>
          </w:rPr>
          <w:t xml:space="preserve"> Diabetes Diagram DDD study group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F83F92" w:rsidRDefault="00F83F92">
      <w:pPr>
        <w:pStyle w:val="Titolo3"/>
        <w:numPr>
          <w:ilvl w:val="0"/>
          <w:numId w:val="4"/>
        </w:numPr>
        <w:shd w:val="clear" w:color="auto" w:fill="FFFFFF"/>
        <w:spacing w:before="90" w:after="90" w:line="270" w:lineRule="atLeast"/>
        <w:jc w:val="both"/>
        <w:rPr>
          <w:rFonts w:cs="Arial"/>
        </w:rPr>
      </w:pPr>
      <w:r>
        <w:rPr>
          <w:rFonts w:ascii="Arial" w:hAnsi="Arial" w:cs="Arial"/>
          <w:color w:val="000000"/>
          <w:lang w:val="en-US"/>
        </w:rPr>
        <w:lastRenderedPageBreak/>
        <w:t xml:space="preserve">Cyclosporine A in </w:t>
      </w:r>
      <w:proofErr w:type="spellStart"/>
      <w:r>
        <w:rPr>
          <w:rFonts w:ascii="Arial" w:hAnsi="Arial" w:cs="Arial"/>
          <w:color w:val="000000"/>
          <w:lang w:val="en-US"/>
        </w:rPr>
        <w:t>Reperfused</w:t>
      </w:r>
      <w:proofErr w:type="spellEnd"/>
      <w:r>
        <w:rPr>
          <w:rFonts w:ascii="Arial" w:hAnsi="Arial" w:cs="Arial"/>
          <w:color w:val="000000"/>
          <w:lang w:val="en-US"/>
        </w:rPr>
        <w:t> Myocardial Infarction: The Multicenter, Controlled, Open-Label CYCLE Trial.</w:t>
      </w:r>
      <w:r>
        <w:rPr>
          <w:rFonts w:cs="Arial"/>
          <w:color w:val="000000"/>
          <w:sz w:val="17"/>
          <w:szCs w:val="17"/>
          <w:shd w:val="clear" w:color="auto" w:fill="FFFFFF"/>
          <w:lang w:val="en-US"/>
        </w:rPr>
        <w:t xml:space="preserve"> </w:t>
      </w:r>
      <w:hyperlink r:id="rId21" w:history="1">
        <w:r>
          <w:rPr>
            <w:rStyle w:val="Collegamentoipertestuale"/>
            <w:rFonts w:ascii="Arial" w:hAnsi="Arial" w:cs="Arial"/>
            <w:color w:val="auto"/>
            <w:u w:val="none"/>
            <w:shd w:val="clear" w:color="auto" w:fill="FFFFFF"/>
          </w:rPr>
          <w:t xml:space="preserve">J </w:t>
        </w:r>
        <w:proofErr w:type="spellStart"/>
        <w:r>
          <w:rPr>
            <w:rStyle w:val="Collegamentoipertestuale"/>
            <w:rFonts w:ascii="Arial" w:hAnsi="Arial" w:cs="Arial"/>
            <w:color w:val="auto"/>
            <w:u w:val="none"/>
            <w:shd w:val="clear" w:color="auto" w:fill="FFFFFF"/>
          </w:rPr>
          <w:t>Am</w:t>
        </w:r>
        <w:proofErr w:type="spellEnd"/>
        <w:r>
          <w:rPr>
            <w:rStyle w:val="Collegamentoipertestuale"/>
            <w:rFonts w:ascii="Arial" w:hAnsi="Arial" w:cs="Arial"/>
            <w:color w:val="auto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Collegamentoipertestuale"/>
            <w:rFonts w:ascii="Arial" w:hAnsi="Arial" w:cs="Arial"/>
            <w:color w:val="auto"/>
            <w:u w:val="none"/>
            <w:shd w:val="clear" w:color="auto" w:fill="FFFFFF"/>
          </w:rPr>
          <w:t>Coll</w:t>
        </w:r>
        <w:proofErr w:type="spellEnd"/>
        <w:r>
          <w:rPr>
            <w:rStyle w:val="Collegamentoipertestuale"/>
            <w:rFonts w:ascii="Arial" w:hAnsi="Arial" w:cs="Arial"/>
            <w:color w:val="auto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Collegamentoipertestuale"/>
            <w:rFonts w:ascii="Arial" w:hAnsi="Arial" w:cs="Arial"/>
            <w:color w:val="auto"/>
            <w:u w:val="none"/>
            <w:shd w:val="clear" w:color="auto" w:fill="FFFFFF"/>
          </w:rPr>
          <w:t>Cardiol</w:t>
        </w:r>
        <w:proofErr w:type="spellEnd"/>
        <w:r>
          <w:rPr>
            <w:rStyle w:val="Collegamentoipertestuale"/>
            <w:rFonts w:ascii="Arial" w:hAnsi="Arial" w:cs="Arial"/>
            <w:color w:val="auto"/>
            <w:u w:val="none"/>
            <w:shd w:val="clear" w:color="auto" w:fill="FFFFFF"/>
          </w:rPr>
          <w:t>.</w:t>
        </w:r>
      </w:hyperlink>
      <w:r>
        <w:rPr>
          <w:rStyle w:val="apple-converted-space"/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 xml:space="preserve">2016 </w:t>
      </w:r>
      <w:proofErr w:type="spellStart"/>
      <w:r>
        <w:rPr>
          <w:rFonts w:ascii="Arial" w:hAnsi="Arial" w:cs="Arial"/>
          <w:shd w:val="clear" w:color="auto" w:fill="FFFFFF"/>
        </w:rPr>
        <w:t>Feb</w:t>
      </w:r>
      <w:proofErr w:type="spellEnd"/>
      <w:r>
        <w:rPr>
          <w:rFonts w:ascii="Arial" w:hAnsi="Arial" w:cs="Arial"/>
          <w:shd w:val="clear" w:color="auto" w:fill="FFFFFF"/>
        </w:rPr>
        <w:t xml:space="preserve"> 2;67(4):365-74. </w:t>
      </w:r>
      <w:proofErr w:type="spellStart"/>
      <w:r>
        <w:rPr>
          <w:rFonts w:ascii="Arial" w:hAnsi="Arial" w:cs="Arial"/>
          <w:shd w:val="clear" w:color="auto" w:fill="FFFFFF"/>
        </w:rPr>
        <w:t>doi</w:t>
      </w:r>
      <w:proofErr w:type="spellEnd"/>
      <w:r>
        <w:rPr>
          <w:rFonts w:ascii="Arial" w:hAnsi="Arial" w:cs="Arial"/>
          <w:shd w:val="clear" w:color="auto" w:fill="FFFFFF"/>
        </w:rPr>
        <w:t>: 10.1016/j.jacc.2015</w:t>
      </w:r>
      <w:r>
        <w:rPr>
          <w:rFonts w:cs="Arial"/>
          <w:shd w:val="clear" w:color="auto" w:fill="FFFFFF"/>
        </w:rPr>
        <w:t xml:space="preserve"> </w:t>
      </w:r>
      <w:hyperlink r:id="rId22" w:history="1">
        <w:r>
          <w:rPr>
            <w:rStyle w:val="Collegamentoipertestuale"/>
            <w:rFonts w:ascii="Arial" w:hAnsi="Arial" w:cs="Arial"/>
            <w:color w:val="auto"/>
            <w:u w:val="none"/>
          </w:rPr>
          <w:t>Ottani F</w:t>
        </w:r>
      </w:hyperlink>
      <w:r>
        <w:rPr>
          <w:rFonts w:ascii="Arial" w:hAnsi="Arial" w:cs="Arial"/>
        </w:rPr>
        <w:t>,</w:t>
      </w:r>
      <w:r>
        <w:rPr>
          <w:rStyle w:val="apple-converted-space"/>
          <w:rFonts w:ascii="Arial" w:hAnsi="Arial" w:cs="Arial"/>
        </w:rPr>
        <w:t> </w:t>
      </w:r>
      <w:hyperlink r:id="rId23" w:history="1">
        <w:r>
          <w:rPr>
            <w:rStyle w:val="Collegamentoipertestuale"/>
            <w:rFonts w:ascii="Arial" w:hAnsi="Arial" w:cs="Arial"/>
            <w:color w:val="auto"/>
            <w:u w:val="none"/>
          </w:rPr>
          <w:t>Latini R</w:t>
        </w:r>
      </w:hyperlink>
      <w:r>
        <w:rPr>
          <w:rFonts w:ascii="Arial" w:hAnsi="Arial" w:cs="Arial"/>
        </w:rPr>
        <w:t>,</w:t>
      </w:r>
      <w:r>
        <w:rPr>
          <w:rStyle w:val="apple-converted-space"/>
          <w:rFonts w:ascii="Arial" w:hAnsi="Arial" w:cs="Arial"/>
        </w:rPr>
        <w:t> </w:t>
      </w:r>
      <w:proofErr w:type="spellStart"/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begin"/>
      </w:r>
      <w:r w:rsidR="001B25EF">
        <w:rPr>
          <w:rStyle w:val="Collegamentoipertestuale"/>
          <w:rFonts w:ascii="Arial" w:hAnsi="Arial" w:cs="Arial"/>
          <w:color w:val="auto"/>
          <w:u w:val="none"/>
        </w:rPr>
        <w:instrText xml:space="preserve"> HYPERLINK "http://www.ncbi.nlm.nih.gov/pubmed/?term=Staszewsky%20L%5BAuthor%5D&amp;cauthor=true&amp;cauthor_uid=26821623" </w:instrText>
      </w:r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separate"/>
      </w:r>
      <w:r>
        <w:rPr>
          <w:rStyle w:val="Collegamentoipertestuale"/>
          <w:rFonts w:ascii="Arial" w:hAnsi="Arial" w:cs="Arial"/>
          <w:color w:val="auto"/>
          <w:u w:val="none"/>
        </w:rPr>
        <w:t>Staszewsky</w:t>
      </w:r>
      <w:proofErr w:type="spellEnd"/>
      <w:r>
        <w:rPr>
          <w:rStyle w:val="Collegamentoipertestuale"/>
          <w:rFonts w:ascii="Arial" w:hAnsi="Arial" w:cs="Arial"/>
          <w:color w:val="auto"/>
          <w:u w:val="none"/>
        </w:rPr>
        <w:t xml:space="preserve"> L</w:t>
      </w:r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end"/>
      </w:r>
      <w:r>
        <w:rPr>
          <w:rFonts w:ascii="Arial" w:hAnsi="Arial" w:cs="Arial"/>
        </w:rPr>
        <w:t>,</w:t>
      </w:r>
      <w:r>
        <w:rPr>
          <w:rStyle w:val="apple-converted-space"/>
          <w:rFonts w:ascii="Arial" w:hAnsi="Arial" w:cs="Arial"/>
        </w:rPr>
        <w:t> </w:t>
      </w:r>
      <w:hyperlink r:id="rId24" w:history="1">
        <w:r>
          <w:rPr>
            <w:rStyle w:val="Collegamentoipertestuale"/>
            <w:rFonts w:ascii="Arial" w:hAnsi="Arial" w:cs="Arial"/>
            <w:color w:val="auto"/>
            <w:u w:val="none"/>
          </w:rPr>
          <w:t>La Vecchia L</w:t>
        </w:r>
      </w:hyperlink>
      <w:r>
        <w:rPr>
          <w:rFonts w:ascii="Arial" w:hAnsi="Arial" w:cs="Arial"/>
        </w:rPr>
        <w:t>,</w:t>
      </w:r>
      <w:r>
        <w:rPr>
          <w:rStyle w:val="apple-converted-space"/>
          <w:rFonts w:ascii="Arial" w:hAnsi="Arial" w:cs="Arial"/>
        </w:rPr>
        <w:t> </w:t>
      </w:r>
      <w:proofErr w:type="spellStart"/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begin"/>
      </w:r>
      <w:r w:rsidR="001B25EF">
        <w:rPr>
          <w:rStyle w:val="Collegamentoipertestuale"/>
          <w:rFonts w:ascii="Arial" w:hAnsi="Arial" w:cs="Arial"/>
          <w:color w:val="auto"/>
          <w:u w:val="none"/>
        </w:rPr>
        <w:instrText xml:space="preserve"> HYPERLINK "http://www.ncbi.nlm.nih.gov/pubmed/?term=Locuratolo%20N%5BAuthor%5D&amp;cauthor=true&amp;cauthor_uid=26821623" </w:instrText>
      </w:r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separate"/>
      </w:r>
      <w:r>
        <w:rPr>
          <w:rStyle w:val="Collegamentoipertestuale"/>
          <w:rFonts w:ascii="Arial" w:hAnsi="Arial" w:cs="Arial"/>
          <w:color w:val="auto"/>
          <w:u w:val="none"/>
        </w:rPr>
        <w:t>Locuratolo</w:t>
      </w:r>
      <w:proofErr w:type="spellEnd"/>
      <w:r>
        <w:rPr>
          <w:rStyle w:val="Collegamentoipertestuale"/>
          <w:rFonts w:ascii="Arial" w:hAnsi="Arial" w:cs="Arial"/>
          <w:color w:val="auto"/>
          <w:u w:val="none"/>
        </w:rPr>
        <w:t xml:space="preserve"> N</w:t>
      </w:r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end"/>
      </w:r>
      <w:r>
        <w:rPr>
          <w:rFonts w:ascii="Arial" w:hAnsi="Arial" w:cs="Arial"/>
        </w:rPr>
        <w:t>,</w:t>
      </w:r>
      <w:r>
        <w:rPr>
          <w:rStyle w:val="apple-converted-space"/>
          <w:rFonts w:ascii="Arial" w:hAnsi="Arial" w:cs="Arial"/>
        </w:rPr>
        <w:t> </w:t>
      </w:r>
      <w:hyperlink r:id="rId25" w:history="1">
        <w:r>
          <w:rPr>
            <w:rStyle w:val="Collegamentoipertestuale"/>
            <w:rFonts w:ascii="Arial" w:hAnsi="Arial" w:cs="Arial"/>
            <w:color w:val="auto"/>
            <w:u w:val="none"/>
          </w:rPr>
          <w:t>Sicuro M</w:t>
        </w:r>
      </w:hyperlink>
      <w:r>
        <w:rPr>
          <w:rFonts w:ascii="Arial" w:hAnsi="Arial" w:cs="Arial"/>
        </w:rPr>
        <w:t>,</w:t>
      </w:r>
      <w:r>
        <w:rPr>
          <w:rStyle w:val="apple-converted-space"/>
          <w:rFonts w:ascii="Arial" w:hAnsi="Arial" w:cs="Arial"/>
        </w:rPr>
        <w:t> </w:t>
      </w:r>
      <w:proofErr w:type="spellStart"/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begin"/>
      </w:r>
      <w:r w:rsidR="001B25EF">
        <w:rPr>
          <w:rStyle w:val="Collegamentoipertestuale"/>
          <w:rFonts w:ascii="Arial" w:hAnsi="Arial" w:cs="Arial"/>
          <w:color w:val="auto"/>
          <w:u w:val="none"/>
        </w:rPr>
        <w:instrText xml:space="preserve"> HYPERLINK "http://www.ncbi.nlm.nih.gov/pubmed/?term=Masson%20S%5BAuthor%5D&amp;cauthor=true&amp;cauthor_uid=26821623" </w:instrText>
      </w:r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separate"/>
      </w:r>
      <w:r>
        <w:rPr>
          <w:rStyle w:val="Collegamentoipertestuale"/>
          <w:rFonts w:ascii="Arial" w:hAnsi="Arial" w:cs="Arial"/>
          <w:color w:val="auto"/>
          <w:u w:val="none"/>
        </w:rPr>
        <w:t>Masson</w:t>
      </w:r>
      <w:proofErr w:type="spellEnd"/>
      <w:r>
        <w:rPr>
          <w:rStyle w:val="Collegamentoipertestuale"/>
          <w:rFonts w:ascii="Arial" w:hAnsi="Arial" w:cs="Arial"/>
          <w:color w:val="auto"/>
          <w:u w:val="none"/>
        </w:rPr>
        <w:t xml:space="preserve"> S</w:t>
      </w:r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end"/>
      </w:r>
      <w:r>
        <w:rPr>
          <w:rFonts w:ascii="Arial" w:hAnsi="Arial" w:cs="Arial"/>
        </w:rPr>
        <w:t>,</w:t>
      </w:r>
      <w:r>
        <w:rPr>
          <w:rStyle w:val="apple-converted-space"/>
          <w:rFonts w:ascii="Arial" w:hAnsi="Arial" w:cs="Arial"/>
        </w:rPr>
        <w:t> </w:t>
      </w:r>
      <w:proofErr w:type="spellStart"/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begin"/>
      </w:r>
      <w:r w:rsidR="001B25EF">
        <w:rPr>
          <w:rStyle w:val="Collegamentoipertestuale"/>
          <w:rFonts w:ascii="Arial" w:hAnsi="Arial" w:cs="Arial"/>
          <w:color w:val="auto"/>
          <w:u w:val="none"/>
        </w:rPr>
        <w:instrText xml:space="preserve"> HYPERLINK "http://www.ncbi.nlm.nih.gov/pubmed/?term=Barlera%20S%5BAuthor%5D&amp;cauthor=true&amp;cauthor_uid=26821623" </w:instrText>
      </w:r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separate"/>
      </w:r>
      <w:r>
        <w:rPr>
          <w:rStyle w:val="Collegamentoipertestuale"/>
          <w:rFonts w:ascii="Arial" w:hAnsi="Arial" w:cs="Arial"/>
          <w:color w:val="auto"/>
          <w:u w:val="none"/>
        </w:rPr>
        <w:t>Barlera</w:t>
      </w:r>
      <w:proofErr w:type="spellEnd"/>
      <w:r>
        <w:rPr>
          <w:rStyle w:val="Collegamentoipertestuale"/>
          <w:rFonts w:ascii="Arial" w:hAnsi="Arial" w:cs="Arial"/>
          <w:color w:val="auto"/>
          <w:u w:val="none"/>
        </w:rPr>
        <w:t xml:space="preserve"> S</w:t>
      </w:r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end"/>
      </w:r>
      <w:r>
        <w:rPr>
          <w:rFonts w:ascii="Arial" w:hAnsi="Arial" w:cs="Arial"/>
        </w:rPr>
        <w:t>,</w:t>
      </w:r>
      <w:r>
        <w:rPr>
          <w:rStyle w:val="apple-converted-space"/>
          <w:rFonts w:ascii="Arial" w:hAnsi="Arial" w:cs="Arial"/>
        </w:rPr>
        <w:t> </w:t>
      </w:r>
      <w:hyperlink r:id="rId26" w:history="1">
        <w:r>
          <w:rPr>
            <w:rStyle w:val="Collegamentoipertestuale"/>
            <w:rFonts w:ascii="Arial" w:hAnsi="Arial" w:cs="Arial"/>
            <w:color w:val="auto"/>
            <w:u w:val="none"/>
          </w:rPr>
          <w:t>Milani V</w:t>
        </w:r>
      </w:hyperlink>
      <w:r>
        <w:rPr>
          <w:rFonts w:ascii="Arial" w:hAnsi="Arial" w:cs="Arial"/>
        </w:rPr>
        <w:t>,</w:t>
      </w:r>
      <w:r>
        <w:rPr>
          <w:rStyle w:val="apple-converted-space"/>
          <w:rFonts w:ascii="Arial" w:hAnsi="Arial" w:cs="Arial"/>
        </w:rPr>
        <w:t> </w:t>
      </w:r>
      <w:hyperlink r:id="rId27" w:history="1">
        <w:r>
          <w:rPr>
            <w:rStyle w:val="Collegamentoipertestuale"/>
            <w:rFonts w:ascii="Arial" w:hAnsi="Arial" w:cs="Arial"/>
            <w:color w:val="auto"/>
            <w:u w:val="none"/>
          </w:rPr>
          <w:t>Lombardi M</w:t>
        </w:r>
      </w:hyperlink>
      <w:r>
        <w:rPr>
          <w:rFonts w:ascii="Arial" w:hAnsi="Arial" w:cs="Arial"/>
        </w:rPr>
        <w:t>,</w:t>
      </w:r>
      <w:r>
        <w:rPr>
          <w:rStyle w:val="apple-converted-space"/>
          <w:rFonts w:ascii="Arial" w:hAnsi="Arial" w:cs="Arial"/>
        </w:rPr>
        <w:t> </w:t>
      </w:r>
      <w:hyperlink r:id="rId28" w:history="1">
        <w:r>
          <w:rPr>
            <w:rStyle w:val="Collegamentoipertestuale"/>
            <w:rFonts w:ascii="Arial" w:hAnsi="Arial" w:cs="Arial"/>
            <w:color w:val="auto"/>
            <w:u w:val="none"/>
          </w:rPr>
          <w:t>Costalunga A</w:t>
        </w:r>
      </w:hyperlink>
      <w:r>
        <w:rPr>
          <w:rFonts w:ascii="Arial" w:hAnsi="Arial" w:cs="Arial"/>
        </w:rPr>
        <w:t>,</w:t>
      </w:r>
      <w:r>
        <w:rPr>
          <w:rStyle w:val="apple-converted-space"/>
          <w:rFonts w:ascii="Arial" w:hAnsi="Arial" w:cs="Arial"/>
        </w:rPr>
        <w:t> </w:t>
      </w:r>
      <w:proofErr w:type="spellStart"/>
      <w:r w:rsidR="001B25EF">
        <w:rPr>
          <w:rStyle w:val="highlight"/>
          <w:rFonts w:ascii="Arial" w:hAnsi="Arial" w:cs="Arial"/>
        </w:rPr>
        <w:fldChar w:fldCharType="begin"/>
      </w:r>
      <w:r w:rsidR="001B25EF">
        <w:rPr>
          <w:rStyle w:val="highlight"/>
          <w:rFonts w:ascii="Arial" w:hAnsi="Arial" w:cs="Arial"/>
        </w:rPr>
        <w:instrText xml:space="preserve"> HYPERLINK "http://www.ncbi.nlm.nih.gov/pubmed/?term=Mollichelli%20N%5BAuthor%5D&amp;cauthor=true&amp;cauthor_uid=26821623" </w:instrText>
      </w:r>
      <w:r w:rsidR="001B25EF">
        <w:rPr>
          <w:rStyle w:val="highlight"/>
          <w:rFonts w:ascii="Arial" w:hAnsi="Arial" w:cs="Arial"/>
        </w:rPr>
        <w:fldChar w:fldCharType="separate"/>
      </w:r>
      <w:r>
        <w:rPr>
          <w:rStyle w:val="highlight"/>
          <w:rFonts w:ascii="Arial" w:hAnsi="Arial" w:cs="Arial"/>
        </w:rPr>
        <w:t>Mollichelli</w:t>
      </w:r>
      <w:proofErr w:type="spellEnd"/>
      <w:r>
        <w:rPr>
          <w:rStyle w:val="apple-converted-space"/>
          <w:rFonts w:ascii="Arial" w:hAnsi="Arial" w:cs="Arial"/>
        </w:rPr>
        <w:t> </w:t>
      </w:r>
      <w:proofErr w:type="spellStart"/>
      <w:r>
        <w:rPr>
          <w:rStyle w:val="Collegamentoipertestuale"/>
          <w:rFonts w:ascii="Arial" w:hAnsi="Arial" w:cs="Arial"/>
          <w:color w:val="auto"/>
          <w:u w:val="none"/>
        </w:rPr>
        <w:t>N</w:t>
      </w:r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end"/>
      </w:r>
      <w:r>
        <w:rPr>
          <w:rFonts w:ascii="Arial" w:hAnsi="Arial" w:cs="Arial"/>
        </w:rPr>
        <w:t>,</w:t>
      </w:r>
      <w:hyperlink r:id="rId29" w:history="1">
        <w:r>
          <w:rPr>
            <w:rStyle w:val="Collegamentoipertestuale"/>
            <w:rFonts w:ascii="Arial" w:hAnsi="Arial" w:cs="Arial"/>
            <w:color w:val="auto"/>
            <w:u w:val="none"/>
          </w:rPr>
          <w:t>Santarelli</w:t>
        </w:r>
        <w:proofErr w:type="spellEnd"/>
        <w:r>
          <w:rPr>
            <w:rStyle w:val="Collegamentoipertestuale"/>
            <w:rFonts w:ascii="Arial" w:hAnsi="Arial" w:cs="Arial"/>
            <w:color w:val="auto"/>
            <w:u w:val="none"/>
          </w:rPr>
          <w:t xml:space="preserve"> A</w:t>
        </w:r>
      </w:hyperlink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</w:t>
      </w:r>
      <w:r>
        <w:rPr>
          <w:rStyle w:val="apple-converted-space"/>
          <w:rFonts w:ascii="Arial" w:hAnsi="Arial" w:cs="Arial"/>
        </w:rPr>
        <w:t> </w:t>
      </w:r>
      <w:hyperlink r:id="rId30" w:history="1">
        <w:r>
          <w:rPr>
            <w:rStyle w:val="Collegamentoipertestuale"/>
            <w:rFonts w:ascii="Arial" w:hAnsi="Arial" w:cs="Arial"/>
            <w:color w:val="auto"/>
            <w:u w:val="none"/>
          </w:rPr>
          <w:t>De Cesare N</w:t>
        </w:r>
      </w:hyperlink>
      <w:r>
        <w:rPr>
          <w:rFonts w:ascii="Arial" w:hAnsi="Arial" w:cs="Arial"/>
          <w:vertAlign w:val="superscript"/>
        </w:rPr>
        <w:t xml:space="preserve"> </w:t>
      </w:r>
      <w:r>
        <w:rPr>
          <w:rStyle w:val="apple-converted-space"/>
          <w:rFonts w:ascii="Arial" w:hAnsi="Arial" w:cs="Arial"/>
        </w:rPr>
        <w:t>, </w:t>
      </w:r>
      <w:proofErr w:type="spellStart"/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begin"/>
      </w:r>
      <w:r w:rsidR="001B25EF">
        <w:rPr>
          <w:rStyle w:val="Collegamentoipertestuale"/>
          <w:rFonts w:ascii="Arial" w:hAnsi="Arial" w:cs="Arial"/>
          <w:color w:val="auto"/>
          <w:u w:val="none"/>
        </w:rPr>
        <w:instrText xml:space="preserve"> HYPERLINK "http://www.ncbi.nlm.nih.gov/pubmed/?term=Sganzerla%20P%5BAuthor%5D&amp;cauthor=true&amp;cauthor_uid</w:instrText>
      </w:r>
      <w:r w:rsidR="001B25EF">
        <w:rPr>
          <w:rStyle w:val="Collegamentoipertestuale"/>
          <w:rFonts w:ascii="Arial" w:hAnsi="Arial" w:cs="Arial"/>
          <w:color w:val="auto"/>
          <w:u w:val="none"/>
        </w:rPr>
        <w:instrText xml:space="preserve">=26821623" </w:instrText>
      </w:r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separate"/>
      </w:r>
      <w:r>
        <w:rPr>
          <w:rStyle w:val="Collegamentoipertestuale"/>
          <w:rFonts w:ascii="Arial" w:hAnsi="Arial" w:cs="Arial"/>
          <w:color w:val="auto"/>
          <w:u w:val="none"/>
        </w:rPr>
        <w:t>Sganzerla</w:t>
      </w:r>
      <w:proofErr w:type="spellEnd"/>
      <w:r>
        <w:rPr>
          <w:rStyle w:val="Collegamentoipertestuale"/>
          <w:rFonts w:ascii="Arial" w:hAnsi="Arial" w:cs="Arial"/>
          <w:color w:val="auto"/>
          <w:u w:val="none"/>
        </w:rPr>
        <w:t xml:space="preserve"> P</w:t>
      </w:r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end"/>
      </w:r>
      <w:r>
        <w:rPr>
          <w:rFonts w:ascii="Arial" w:hAnsi="Arial" w:cs="Arial"/>
        </w:rPr>
        <w:t>,</w:t>
      </w:r>
      <w:r>
        <w:rPr>
          <w:rStyle w:val="apple-converted-space"/>
          <w:rFonts w:ascii="Arial" w:hAnsi="Arial" w:cs="Arial"/>
        </w:rPr>
        <w:t> </w:t>
      </w:r>
      <w:hyperlink r:id="rId31" w:history="1">
        <w:r>
          <w:rPr>
            <w:rStyle w:val="Collegamentoipertestuale"/>
            <w:rFonts w:ascii="Arial" w:hAnsi="Arial" w:cs="Arial"/>
            <w:color w:val="auto"/>
            <w:u w:val="none"/>
          </w:rPr>
          <w:t>Boi A</w:t>
        </w:r>
      </w:hyperlink>
      <w:r>
        <w:rPr>
          <w:rFonts w:ascii="Arial" w:hAnsi="Arial" w:cs="Arial"/>
        </w:rPr>
        <w:t>,</w:t>
      </w:r>
      <w:r>
        <w:rPr>
          <w:rStyle w:val="apple-converted-space"/>
          <w:rFonts w:ascii="Arial" w:hAnsi="Arial" w:cs="Arial"/>
        </w:rPr>
        <w:t> </w:t>
      </w:r>
      <w:hyperlink r:id="rId32" w:history="1">
        <w:r>
          <w:rPr>
            <w:rStyle w:val="Collegamentoipertestuale"/>
            <w:rFonts w:ascii="Arial" w:hAnsi="Arial" w:cs="Arial"/>
            <w:color w:val="auto"/>
            <w:u w:val="none"/>
          </w:rPr>
          <w:t>Maggioni AP</w:t>
        </w:r>
      </w:hyperlink>
      <w:r>
        <w:rPr>
          <w:rFonts w:ascii="Arial" w:hAnsi="Arial" w:cs="Arial"/>
        </w:rPr>
        <w:t>,</w:t>
      </w:r>
      <w:r>
        <w:rPr>
          <w:rStyle w:val="apple-converted-space"/>
          <w:rFonts w:ascii="Arial" w:hAnsi="Arial" w:cs="Arial"/>
        </w:rPr>
        <w:t> </w:t>
      </w:r>
      <w:proofErr w:type="spellStart"/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begin"/>
      </w:r>
      <w:r w:rsidR="001B25EF">
        <w:rPr>
          <w:rStyle w:val="Collegamentoipertestuale"/>
          <w:rFonts w:ascii="Arial" w:hAnsi="Arial" w:cs="Arial"/>
          <w:color w:val="auto"/>
          <w:u w:val="none"/>
        </w:rPr>
        <w:instrText xml:space="preserve"> HYPERLINK "http://www.ncbi.nlm.nih.gov/pubmed/?term=Limbruno%20U%5BAuthor%5D&amp;cauthor=true&amp;cauthor_uid=26821623" </w:instrText>
      </w:r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separate"/>
      </w:r>
      <w:r>
        <w:rPr>
          <w:rStyle w:val="Collegamentoipertestuale"/>
          <w:rFonts w:ascii="Arial" w:hAnsi="Arial" w:cs="Arial"/>
          <w:color w:val="auto"/>
          <w:u w:val="none"/>
        </w:rPr>
        <w:t>Limbruno</w:t>
      </w:r>
      <w:proofErr w:type="spellEnd"/>
      <w:r>
        <w:rPr>
          <w:rStyle w:val="Collegamentoipertestuale"/>
          <w:rFonts w:ascii="Arial" w:hAnsi="Arial" w:cs="Arial"/>
          <w:color w:val="auto"/>
          <w:u w:val="none"/>
        </w:rPr>
        <w:t xml:space="preserve"> U</w:t>
      </w:r>
      <w:r w:rsidR="001B25EF">
        <w:rPr>
          <w:rStyle w:val="Collegamentoipertestuale"/>
          <w:rFonts w:ascii="Arial" w:hAnsi="Arial" w:cs="Arial"/>
          <w:color w:val="auto"/>
          <w:u w:val="none"/>
        </w:rPr>
        <w:fldChar w:fldCharType="end"/>
      </w:r>
      <w:r>
        <w:rPr>
          <w:rFonts w:ascii="Arial" w:hAnsi="Arial" w:cs="Arial"/>
        </w:rPr>
        <w:t>;</w:t>
      </w:r>
      <w:r>
        <w:rPr>
          <w:rStyle w:val="apple-converted-space"/>
          <w:rFonts w:ascii="Arial" w:hAnsi="Arial" w:cs="Arial"/>
        </w:rPr>
        <w:t> </w:t>
      </w:r>
      <w:hyperlink r:id="rId33" w:history="1">
        <w:r>
          <w:rPr>
            <w:rStyle w:val="Collegamentoipertestuale"/>
            <w:rFonts w:ascii="Arial" w:hAnsi="Arial" w:cs="Arial"/>
            <w:color w:val="auto"/>
            <w:u w:val="none"/>
          </w:rPr>
          <w:t xml:space="preserve">CYCLE </w:t>
        </w:r>
        <w:proofErr w:type="spellStart"/>
        <w:r>
          <w:rPr>
            <w:rStyle w:val="Collegamentoipertestuale"/>
            <w:rFonts w:ascii="Arial" w:hAnsi="Arial" w:cs="Arial"/>
            <w:color w:val="auto"/>
            <w:u w:val="none"/>
          </w:rPr>
          <w:t>Investigators</w:t>
        </w:r>
        <w:proofErr w:type="spellEnd"/>
      </w:hyperlink>
      <w:r>
        <w:rPr>
          <w:rFonts w:ascii="Arial" w:hAnsi="Arial" w:cs="Arial"/>
        </w:rPr>
        <w:t>.</w:t>
      </w:r>
    </w:p>
    <w:p w:rsidR="00F83F92" w:rsidRDefault="00F83F92">
      <w:pPr>
        <w:pStyle w:val="Titolo3"/>
        <w:ind w:left="1211"/>
        <w:jc w:val="both"/>
        <w:rPr>
          <w:rFonts w:cs="Arial"/>
        </w:rPr>
      </w:pPr>
    </w:p>
    <w:p w:rsidR="00F83F92" w:rsidRDefault="00F83F92">
      <w:pPr>
        <w:jc w:val="both"/>
        <w:rPr>
          <w:rFonts w:cs="Arial"/>
          <w:lang w:val="it-IT"/>
        </w:rPr>
      </w:pPr>
    </w:p>
    <w:p w:rsidR="00F83F92" w:rsidRDefault="00F83F92">
      <w:pPr>
        <w:ind w:left="720"/>
        <w:jc w:val="both"/>
        <w:rPr>
          <w:rFonts w:cs="Arial"/>
          <w:lang w:val="it-IT"/>
        </w:rPr>
      </w:pPr>
    </w:p>
    <w:p w:rsidR="00F83F92" w:rsidRDefault="001777C9">
      <w:pPr>
        <w:ind w:left="720"/>
        <w:jc w:val="both"/>
      </w:pPr>
      <w:r>
        <w:rPr>
          <w:rFonts w:cs="Arial"/>
          <w:sz w:val="24"/>
          <w:lang w:val="it-IT"/>
        </w:rPr>
        <w:t>21</w:t>
      </w:r>
      <w:r w:rsidR="00307566">
        <w:rPr>
          <w:rFonts w:cs="Arial"/>
          <w:sz w:val="24"/>
          <w:lang w:val="it-IT"/>
        </w:rPr>
        <w:t>/01/2020</w:t>
      </w:r>
      <w:r w:rsidR="00F83F92">
        <w:rPr>
          <w:rFonts w:cs="Arial"/>
          <w:sz w:val="24"/>
          <w:lang w:val="it-IT"/>
        </w:rPr>
        <w:t xml:space="preserve">                                                                                              Dr.ssa Nadia </w:t>
      </w:r>
      <w:proofErr w:type="spellStart"/>
      <w:r w:rsidR="00F83F92">
        <w:rPr>
          <w:rFonts w:cs="Arial"/>
          <w:sz w:val="24"/>
          <w:lang w:val="it-IT"/>
        </w:rPr>
        <w:t>Mollichelli</w:t>
      </w:r>
      <w:proofErr w:type="spellEnd"/>
      <w:r w:rsidR="00F83F92">
        <w:rPr>
          <w:rFonts w:cs="Arial"/>
          <w:sz w:val="24"/>
          <w:lang w:val="it-IT"/>
        </w:rPr>
        <w:t xml:space="preserve">             </w:t>
      </w:r>
    </w:p>
    <w:p w:rsidR="00F83F92" w:rsidRDefault="00F83F92">
      <w:pPr>
        <w:pStyle w:val="ECVText"/>
      </w:pPr>
    </w:p>
    <w:sectPr w:rsidR="00F83F92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644" w:right="680" w:bottom="1474" w:left="850" w:header="85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5EF" w:rsidRDefault="001B25EF">
      <w:r>
        <w:separator/>
      </w:r>
    </w:p>
  </w:endnote>
  <w:endnote w:type="continuationSeparator" w:id="0">
    <w:p w:rsidR="001B25EF" w:rsidRDefault="001B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MT">
    <w:altName w:val="Arial"/>
    <w:charset w:val="00"/>
    <w:family w:val="swiss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F92" w:rsidRPr="006F7BB3" w:rsidRDefault="00F83F92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>
      <w:rPr>
        <w:rFonts w:ascii="ArialMT" w:eastAsia="ArialMT" w:hAnsi="ArialMT" w:cs="ArialMT"/>
        <w:sz w:val="14"/>
        <w:szCs w:val="14"/>
        <w:lang w:val="it-IT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6F7BB3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13F08">
      <w:rPr>
        <w:rFonts w:eastAsia="ArialMT" w:cs="ArialMT"/>
        <w:noProof/>
        <w:sz w:val="14"/>
        <w:szCs w:val="14"/>
        <w:lang w:val="it-IT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6F7BB3">
      <w:rPr>
        <w:rFonts w:eastAsia="ArialMT" w:cs="ArialMT"/>
        <w:sz w:val="14"/>
        <w:szCs w:val="14"/>
        <w:lang w:val="it-IT"/>
      </w:rPr>
      <w:instrText xml:space="preserve"> NUMPAGES \*Arabic </w:instrText>
    </w:r>
    <w:r>
      <w:rPr>
        <w:rFonts w:eastAsia="ArialMT" w:cs="ArialMT"/>
        <w:sz w:val="14"/>
        <w:szCs w:val="14"/>
      </w:rPr>
      <w:fldChar w:fldCharType="separate"/>
    </w:r>
    <w:r w:rsidR="00D13F08">
      <w:rPr>
        <w:rFonts w:eastAsia="ArialMT" w:cs="ArialMT"/>
        <w:noProof/>
        <w:sz w:val="14"/>
        <w:szCs w:val="14"/>
        <w:lang w:val="it-IT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F92" w:rsidRPr="006F7BB3" w:rsidRDefault="00F83F92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>
      <w:rPr>
        <w:rFonts w:ascii="ArialMT" w:eastAsia="ArialMT" w:hAnsi="ArialMT" w:cs="ArialMT"/>
        <w:sz w:val="14"/>
        <w:szCs w:val="14"/>
        <w:lang w:val="it-IT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6F7BB3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13F08">
      <w:rPr>
        <w:rFonts w:eastAsia="ArialMT" w:cs="ArialMT"/>
        <w:noProof/>
        <w:sz w:val="14"/>
        <w:szCs w:val="14"/>
        <w:lang w:val="it-IT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6F7BB3">
      <w:rPr>
        <w:rFonts w:eastAsia="ArialMT" w:cs="ArialMT"/>
        <w:sz w:val="14"/>
        <w:szCs w:val="14"/>
        <w:lang w:val="it-IT"/>
      </w:rPr>
      <w:instrText xml:space="preserve"> NUMPAGES \*Arabic </w:instrText>
    </w:r>
    <w:r>
      <w:rPr>
        <w:rFonts w:eastAsia="ArialMT" w:cs="ArialMT"/>
        <w:sz w:val="14"/>
        <w:szCs w:val="14"/>
      </w:rPr>
      <w:fldChar w:fldCharType="separate"/>
    </w:r>
    <w:r w:rsidR="00D13F08">
      <w:rPr>
        <w:rFonts w:eastAsia="ArialMT" w:cs="ArialMT"/>
        <w:noProof/>
        <w:sz w:val="14"/>
        <w:szCs w:val="14"/>
        <w:lang w:val="it-IT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F92" w:rsidRDefault="00F83F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5EF" w:rsidRDefault="001B25EF">
      <w:r>
        <w:separator/>
      </w:r>
    </w:p>
  </w:footnote>
  <w:footnote w:type="continuationSeparator" w:id="0">
    <w:p w:rsidR="001B25EF" w:rsidRDefault="001B2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F92" w:rsidRPr="006F7BB3" w:rsidRDefault="006F7BB3">
    <w:pPr>
      <w:pStyle w:val="ECVCurriculumVitaeNextPages"/>
      <w:rPr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1235" cy="28575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235" cy="285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3F92">
      <w:rPr>
        <w:rFonts w:eastAsia="Arial"/>
        <w:lang w:val="it-IT"/>
      </w:rPr>
      <w:t xml:space="preserve"> </w:t>
    </w:r>
    <w:r w:rsidR="00F83F92">
      <w:rPr>
        <w:lang w:val="it-IT"/>
      </w:rPr>
      <w:tab/>
      <w:t xml:space="preserve"> </w:t>
    </w:r>
    <w:r w:rsidR="00F83F92">
      <w:rPr>
        <w:szCs w:val="20"/>
        <w:lang w:val="it-IT"/>
      </w:rPr>
      <w:t>Curriculum Vitae</w:t>
    </w:r>
    <w:r w:rsidR="00F83F92">
      <w:rPr>
        <w:szCs w:val="20"/>
        <w:lang w:val="it-IT"/>
      </w:rPr>
      <w:tab/>
      <w:t xml:space="preserve"> Sostituire con Nome (i) Cognome (i)</w:t>
    </w:r>
    <w:r w:rsidR="00F83F92">
      <w:rPr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F92" w:rsidRDefault="006F7BB3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1235" cy="2857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235" cy="285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3F92">
      <w:rPr>
        <w:rFonts w:eastAsia="Arial"/>
        <w:lang w:val="it-IT"/>
      </w:rPr>
      <w:t xml:space="preserve"> </w:t>
    </w:r>
    <w:r w:rsidR="00F83F92">
      <w:rPr>
        <w:lang w:val="it-IT"/>
      </w:rPr>
      <w:tab/>
      <w:t xml:space="preserve"> </w:t>
    </w:r>
    <w:r w:rsidR="00F83F92">
      <w:rPr>
        <w:szCs w:val="20"/>
        <w:lang w:val="it-IT"/>
      </w:rPr>
      <w:t>Curriculum Vitae</w:t>
    </w:r>
    <w:r w:rsidR="00F83F92">
      <w:rPr>
        <w:szCs w:val="20"/>
        <w:lang w:val="it-IT"/>
      </w:rPr>
      <w:tab/>
      <w:t xml:space="preserve"> Nadia </w:t>
    </w:r>
    <w:proofErr w:type="spellStart"/>
    <w:r w:rsidR="00F83F92">
      <w:rPr>
        <w:szCs w:val="20"/>
        <w:lang w:val="it-IT"/>
      </w:rPr>
      <w:t>Mollichelli</w:t>
    </w:r>
    <w:proofErr w:type="spellEnd"/>
    <w:r w:rsidR="00F83F92">
      <w:rPr>
        <w:lang w:val="it-IT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F92" w:rsidRDefault="00F83F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egoe UI" w:hAnsi="Segoe UI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egoe UI" w:hAnsi="Segoe UI" w:cs="Open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99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3" w15:restartNumberingAfterBreak="0">
    <w:nsid w:val="00000004"/>
    <w:multiLevelType w:val="singleLevel"/>
    <w:tmpl w:val="F28691BE"/>
    <w:name w:val="WW8Num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Arial" w:hAnsi="Arial" w:cs="Wingdings" w:hint="default"/>
        <w:b/>
        <w:bCs/>
        <w:sz w:val="24"/>
        <w:szCs w:val="22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99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24"/>
        <w:szCs w:val="24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99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4"/>
        <w:szCs w:val="18"/>
        <w:lang w:val="it-I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pStyle w:val="Risultato"/>
      <w:lvlText w:val="%1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94"/>
    <w:rsid w:val="00046FC0"/>
    <w:rsid w:val="0010435D"/>
    <w:rsid w:val="00105431"/>
    <w:rsid w:val="001777C9"/>
    <w:rsid w:val="001B25EF"/>
    <w:rsid w:val="0023622B"/>
    <w:rsid w:val="0025656E"/>
    <w:rsid w:val="00276362"/>
    <w:rsid w:val="002E1C9F"/>
    <w:rsid w:val="00307566"/>
    <w:rsid w:val="00313F4A"/>
    <w:rsid w:val="00452B66"/>
    <w:rsid w:val="004735A0"/>
    <w:rsid w:val="00502ADC"/>
    <w:rsid w:val="00534694"/>
    <w:rsid w:val="00675DBE"/>
    <w:rsid w:val="006F7BB3"/>
    <w:rsid w:val="007B187C"/>
    <w:rsid w:val="007E7674"/>
    <w:rsid w:val="0098289A"/>
    <w:rsid w:val="00995E86"/>
    <w:rsid w:val="00997B16"/>
    <w:rsid w:val="00A52224"/>
    <w:rsid w:val="00A55621"/>
    <w:rsid w:val="00A60E45"/>
    <w:rsid w:val="00B74027"/>
    <w:rsid w:val="00D13F08"/>
    <w:rsid w:val="00E625F6"/>
    <w:rsid w:val="00ED196D"/>
    <w:rsid w:val="00F52C68"/>
    <w:rsid w:val="00F8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BE39D3E-25A6-41C8-AC14-73D94C4B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2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Symbol" w:hAnsi="Symbol" w:cs="Symbol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4z0">
    <w:name w:val="WW8Num4z0"/>
    <w:rPr>
      <w:rFonts w:ascii="Wingdings" w:hAnsi="Wingdings" w:cs="Wingdings"/>
      <w:b/>
      <w:bCs/>
      <w:sz w:val="24"/>
      <w:szCs w:val="22"/>
      <w:lang w:val="it-IT"/>
    </w:rPr>
  </w:style>
  <w:style w:type="character" w:customStyle="1" w:styleId="WW8Num5z0">
    <w:name w:val="WW8Num5z0"/>
    <w:rPr>
      <w:rFonts w:ascii="Arial" w:hAnsi="Arial" w:cs="Arial"/>
      <w:b w:val="0"/>
      <w:bCs/>
      <w:color w:val="auto"/>
      <w:sz w:val="24"/>
      <w:szCs w:val="24"/>
      <w:lang w:val="it-IT"/>
    </w:rPr>
  </w:style>
  <w:style w:type="character" w:customStyle="1" w:styleId="WW8Num6z0">
    <w:name w:val="WW8Num6z0"/>
    <w:rPr>
      <w:rFonts w:ascii="Arial" w:eastAsia="SimSun" w:hAnsi="Arial" w:cs="Arial"/>
      <w:color w:val="auto"/>
      <w:sz w:val="24"/>
      <w:szCs w:val="18"/>
      <w:lang w:val="it-IT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1">
    <w:name w:val="Car. predefinito paragrafo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ascii="Arial" w:eastAsia="SimSun" w:hAnsi="Arial" w:cs="Arial"/>
      <w:b w:val="0"/>
      <w:color w:val="auto"/>
      <w:szCs w:val="18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Caratterepredefinitoparagrafo">
    <w:name w:val="Carattere predefinito paragrafo"/>
  </w:style>
  <w:style w:type="character" w:customStyle="1" w:styleId="ECVHeadingContactDetails">
    <w:name w:val="_ECV_HeadingContactDetails"/>
    <w:rPr>
      <w:rFonts w:ascii="Arial" w:hAnsi="Arial" w:cs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 w:cs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 w:cs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 w:cs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Corpodeltesto2Carattere">
    <w:name w:val="Corpo del testo 2 Carattere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jrnl">
    <w:name w:val="jrnl"/>
  </w:style>
  <w:style w:type="character" w:customStyle="1" w:styleId="apple-converted-space">
    <w:name w:val="apple-converted-space"/>
  </w:style>
  <w:style w:type="character" w:customStyle="1" w:styleId="highlight">
    <w:name w:val="highlight"/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  <w:rPr>
      <w:rFonts w:cs="Arial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rFonts w:cs="Arial"/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rFonts w:cs="Arial"/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sz w:val="18"/>
    </w:rPr>
  </w:style>
  <w:style w:type="paragraph" w:customStyle="1" w:styleId="ECVText">
    <w:name w:val="_ECV_Text"/>
    <w:basedOn w:val="Corpotesto"/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rFonts w:cs="Arial"/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2"/>
      </w:numPr>
      <w:spacing w:line="100" w:lineRule="atLeast"/>
      <w:outlineLvl w:val="0"/>
    </w:pPr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rFonts w:cs="Arial"/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rFonts w:cs="Arial"/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rFonts w:cs="Arial"/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Obiettivi">
    <w:name w:val="Obiettivi"/>
    <w:basedOn w:val="Normale"/>
    <w:next w:val="Corpotesto"/>
    <w:pPr>
      <w:widowControl/>
      <w:suppressAutoHyphens w:val="0"/>
      <w:spacing w:before="60" w:after="220" w:line="220" w:lineRule="atLeast"/>
      <w:jc w:val="both"/>
    </w:pPr>
    <w:rPr>
      <w:rFonts w:ascii="Garamond" w:eastAsia="Times New Roman" w:hAnsi="Garamond" w:cs="Times New Roman"/>
      <w:color w:val="auto"/>
      <w:spacing w:val="0"/>
      <w:sz w:val="22"/>
      <w:szCs w:val="20"/>
      <w:lang w:bidi="ar-SA"/>
    </w:rPr>
  </w:style>
  <w:style w:type="paragraph" w:customStyle="1" w:styleId="Risultato">
    <w:name w:val="Risultato"/>
    <w:basedOn w:val="Corpotesto"/>
    <w:pPr>
      <w:widowControl/>
      <w:numPr>
        <w:numId w:val="7"/>
      </w:numPr>
      <w:suppressAutoHyphens w:val="0"/>
      <w:spacing w:after="60" w:line="240" w:lineRule="atLeast"/>
      <w:ind w:left="240" w:hanging="240"/>
      <w:jc w:val="both"/>
    </w:pPr>
    <w:rPr>
      <w:rFonts w:ascii="Garamond" w:eastAsia="Times New Roman" w:hAnsi="Garamond" w:cs="Times New Roman"/>
      <w:color w:val="auto"/>
      <w:spacing w:val="0"/>
      <w:sz w:val="22"/>
      <w:szCs w:val="20"/>
      <w:lang w:bidi="ar-SA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Titolo3">
    <w:name w:val="Titolo3"/>
    <w:basedOn w:val="Normale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color w:val="auto"/>
      <w:spacing w:val="0"/>
      <w:sz w:val="24"/>
      <w:lang w:val="it-IT" w:bidi="ar-SA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cbi.nlm.nih.gov/pubmed/18396342" TargetMode="External"/><Relationship Id="rId18" Type="http://schemas.openxmlformats.org/officeDocument/2006/relationships/hyperlink" Target="http://www.ncbi.nlm.nih.gov/pubmed/?term=Riva%20E%5BAuthor%5D&amp;cauthor=true&amp;cauthor_uid=25735300" TargetMode="External"/><Relationship Id="rId26" Type="http://schemas.openxmlformats.org/officeDocument/2006/relationships/hyperlink" Target="http://www.ncbi.nlm.nih.gov/pubmed/?term=Milani%20V%5BAuthor%5D&amp;cauthor=true&amp;cauthor_uid=26821623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/26821623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://www.ncbi.nlm.nih.gov/pubmed/18394443" TargetMode="External"/><Relationship Id="rId17" Type="http://schemas.openxmlformats.org/officeDocument/2006/relationships/hyperlink" Target="http://www.ncbi.nlm.nih.gov/pubmed/?term=Carbone%20S%5BAuthor%5D&amp;cauthor=true&amp;cauthor_uid=25735300" TargetMode="External"/><Relationship Id="rId25" Type="http://schemas.openxmlformats.org/officeDocument/2006/relationships/hyperlink" Target="http://www.ncbi.nlm.nih.gov/pubmed/?term=Sicuro%20M%5BAuthor%5D&amp;cauthor=true&amp;cauthor_uid=26821623" TargetMode="External"/><Relationship Id="rId33" Type="http://schemas.openxmlformats.org/officeDocument/2006/relationships/hyperlink" Target="http://www.ncbi.nlm.nih.gov/pubmed/?term=CYCLE%20Investigators%5BCorporate%20Author%5D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?term=Avanzini%20F%5BAuthor%5D&amp;cauthor=true&amp;cauthor_uid=25735300" TargetMode="External"/><Relationship Id="rId20" Type="http://schemas.openxmlformats.org/officeDocument/2006/relationships/hyperlink" Target="http://www.ncbi.nlm.nih.gov/pubmed/?term=on%20behalf%20of%20the%20Desio%20Diabetes%20Diagram%20DDD%20study%20group%5BCorporate%20Author%5D" TargetMode="External"/><Relationship Id="rId29" Type="http://schemas.openxmlformats.org/officeDocument/2006/relationships/hyperlink" Target="http://www.ncbi.nlm.nih.gov/pubmed/?term=Santarelli%20A%5BAuthor%5D&amp;cauthor=true&amp;cauthor_uid=26821623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18172714" TargetMode="External"/><Relationship Id="rId24" Type="http://schemas.openxmlformats.org/officeDocument/2006/relationships/hyperlink" Target="http://www.ncbi.nlm.nih.gov/pubmed/?term=La%20Vecchia%20L%5BAuthor%5D&amp;cauthor=true&amp;cauthor_uid=26821623" TargetMode="External"/><Relationship Id="rId32" Type="http://schemas.openxmlformats.org/officeDocument/2006/relationships/hyperlink" Target="http://www.ncbi.nlm.nih.gov/pubmed/?term=Maggioni%20AP%5BAuthor%5D&amp;cauthor=true&amp;cauthor_uid=26821623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25735300" TargetMode="External"/><Relationship Id="rId23" Type="http://schemas.openxmlformats.org/officeDocument/2006/relationships/hyperlink" Target="http://www.ncbi.nlm.nih.gov/pubmed/?term=Latini%20R%5BAuthor%5D&amp;cauthor=true&amp;cauthor_uid=26821623" TargetMode="External"/><Relationship Id="rId28" Type="http://schemas.openxmlformats.org/officeDocument/2006/relationships/hyperlink" Target="http://www.ncbi.nlm.nih.gov/pubmed/?term=Costalunga%20A%5BAuthor%5D&amp;cauthor=true&amp;cauthor_uid=26821623" TargetMode="External"/><Relationship Id="rId36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hyperlink" Target="http://www.ncbi.nlm.nih.gov/pubmed/?term=on%20behalf%20of%20the%20Desio%20Diabetes%20Diagram%20(DDD)%20study%20group%5BCorporate%20Author%5D" TargetMode="External"/><Relationship Id="rId31" Type="http://schemas.openxmlformats.org/officeDocument/2006/relationships/hyperlink" Target="http://www.ncbi.nlm.nih.gov/pubmed/?term=Boi%20A%5BAuthor%5D&amp;cauthor=true&amp;cauthor_uid=2682162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cbi.nlm.nih.gov/pubmed/20451684" TargetMode="External"/><Relationship Id="rId22" Type="http://schemas.openxmlformats.org/officeDocument/2006/relationships/hyperlink" Target="http://www.ncbi.nlm.nih.gov/pubmed/?term=Ottani%20F%5BAuthor%5D&amp;cauthor=true&amp;cauthor_uid=26821623" TargetMode="External"/><Relationship Id="rId27" Type="http://schemas.openxmlformats.org/officeDocument/2006/relationships/hyperlink" Target="http://www.ncbi.nlm.nih.gov/pubmed/?term=Lombardi%20M%5BAuthor%5D&amp;cauthor=true&amp;cauthor_uid=26821623" TargetMode="External"/><Relationship Id="rId30" Type="http://schemas.openxmlformats.org/officeDocument/2006/relationships/hyperlink" Target="http://www.ncbi.nlm.nih.gov/pubmed/?term=De%20Cesare%20N%5BAuthor%5D&amp;cauthor=true&amp;cauthor_uid=26821623" TargetMode="External"/><Relationship Id="rId35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13662</CharactersWithSpaces>
  <SharedDoc>false</SharedDoc>
  <HLinks>
    <vt:vector size="228" baseType="variant">
      <vt:variant>
        <vt:i4>7208994</vt:i4>
      </vt:variant>
      <vt:variant>
        <vt:i4>111</vt:i4>
      </vt:variant>
      <vt:variant>
        <vt:i4>0</vt:i4>
      </vt:variant>
      <vt:variant>
        <vt:i4>5</vt:i4>
      </vt:variant>
      <vt:variant>
        <vt:lpwstr>http://www.ncbi.nlm.nih.gov/pubmed/?term=CYCLE%20Investigators%5BCorporate%20Author%5D</vt:lpwstr>
      </vt:variant>
      <vt:variant>
        <vt:lpwstr/>
      </vt:variant>
      <vt:variant>
        <vt:i4>7340061</vt:i4>
      </vt:variant>
      <vt:variant>
        <vt:i4>108</vt:i4>
      </vt:variant>
      <vt:variant>
        <vt:i4>0</vt:i4>
      </vt:variant>
      <vt:variant>
        <vt:i4>5</vt:i4>
      </vt:variant>
      <vt:variant>
        <vt:lpwstr>http://www.ncbi.nlm.nih.gov/pubmed/?term=Limbruno%20U%5BAuthor%5D&amp;cauthor=true&amp;cauthor_uid=26821623</vt:lpwstr>
      </vt:variant>
      <vt:variant>
        <vt:lpwstr/>
      </vt:variant>
      <vt:variant>
        <vt:i4>3801089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http://www.ncbi.nlm.nih.gov/pubmed/?term=Maggioni%20AP%5BAuthor%5D&amp;cauthor=true&amp;cauthor_uid=26821623</vt:lpwstr>
      </vt:variant>
      <vt:variant>
        <vt:lpwstr/>
      </vt:variant>
      <vt:variant>
        <vt:i4>655400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http://www.ncbi.nlm.nih.gov/pubmed/?term=Boi%20A%5BAuthor%5D&amp;cauthor=true&amp;cauthor_uid=26821623</vt:lpwstr>
      </vt:variant>
      <vt:variant>
        <vt:lpwstr/>
      </vt:variant>
      <vt:variant>
        <vt:i4>7012423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http://www.ncbi.nlm.nih.gov/pubmed/?term=Sganzerla%20P%5BAuthor%5D&amp;cauthor=true&amp;cauthor_uid=26821623</vt:lpwstr>
      </vt:variant>
      <vt:variant>
        <vt:lpwstr/>
      </vt:variant>
      <vt:variant>
        <vt:i4>1966194</vt:i4>
      </vt:variant>
      <vt:variant>
        <vt:i4>96</vt:i4>
      </vt:variant>
      <vt:variant>
        <vt:i4>0</vt:i4>
      </vt:variant>
      <vt:variant>
        <vt:i4>5</vt:i4>
      </vt:variant>
      <vt:variant>
        <vt:lpwstr>http://www.ncbi.nlm.nih.gov/pubmed/?term=De%20Cesare%20N%5BAuthor%5D&amp;cauthor=true&amp;cauthor_uid=26821623</vt:lpwstr>
      </vt:variant>
      <vt:variant>
        <vt:lpwstr/>
      </vt:variant>
      <vt:variant>
        <vt:i4>1572986</vt:i4>
      </vt:variant>
      <vt:variant>
        <vt:i4>93</vt:i4>
      </vt:variant>
      <vt:variant>
        <vt:i4>0</vt:i4>
      </vt:variant>
      <vt:variant>
        <vt:i4>5</vt:i4>
      </vt:variant>
      <vt:variant>
        <vt:lpwstr>http://www.ncbi.nlm.nih.gov/pubmed/?term=Santarelli%20A%5BAuthor%5D&amp;cauthor=true&amp;cauthor_uid=26821623</vt:lpwstr>
      </vt:variant>
      <vt:variant>
        <vt:lpwstr/>
      </vt:variant>
      <vt:variant>
        <vt:i4>720942</vt:i4>
      </vt:variant>
      <vt:variant>
        <vt:i4>90</vt:i4>
      </vt:variant>
      <vt:variant>
        <vt:i4>0</vt:i4>
      </vt:variant>
      <vt:variant>
        <vt:i4>5</vt:i4>
      </vt:variant>
      <vt:variant>
        <vt:lpwstr>http://www.ncbi.nlm.nih.gov/pubmed/?term=Mollichelli%20N%5BAuthor%5D&amp;cauthor=true&amp;cauthor_uid=26821623</vt:lpwstr>
      </vt:variant>
      <vt:variant>
        <vt:lpwstr/>
      </vt:variant>
      <vt:variant>
        <vt:i4>917600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http://www.ncbi.nlm.nih.gov/pubmed/?term=Costalunga%20A%5BAuthor%5D&amp;cauthor=true&amp;cauthor_uid=26821623</vt:lpwstr>
      </vt:variant>
      <vt:variant>
        <vt:lpwstr/>
      </vt:variant>
      <vt:variant>
        <vt:i4>6881282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http://www.ncbi.nlm.nih.gov/pubmed/?term=Lombardi%20M%5BAuthor%5D&amp;cauthor=true&amp;cauthor_uid=26821623</vt:lpwstr>
      </vt:variant>
      <vt:variant>
        <vt:lpwstr/>
      </vt:variant>
      <vt:variant>
        <vt:i4>131182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http://www.ncbi.nlm.nih.gov/pubmed/?term=Milani%20V%5BAuthor%5D&amp;cauthor=true&amp;cauthor_uid=26821623</vt:lpwstr>
      </vt:variant>
      <vt:variant>
        <vt:lpwstr/>
      </vt:variant>
      <vt:variant>
        <vt:i4>458808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http://www.ncbi.nlm.nih.gov/pubmed/?term=Barlera%20S%5BAuthor%5D&amp;cauthor=true&amp;cauthor_uid=26821623</vt:lpwstr>
      </vt:variant>
      <vt:variant>
        <vt:lpwstr/>
      </vt:variant>
      <vt:variant>
        <vt:i4>1835126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http://www.ncbi.nlm.nih.gov/pubmed/?term=Masson%20S%5BAuthor%5D&amp;cauthor=true&amp;cauthor_uid=26821623</vt:lpwstr>
      </vt:variant>
      <vt:variant>
        <vt:lpwstr/>
      </vt:variant>
      <vt:variant>
        <vt:i4>983143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http://www.ncbi.nlm.nih.gov/pubmed/?term=Sicuro%20M%5BAuthor%5D&amp;cauthor=true&amp;cauthor_uid=26821623</vt:lpwstr>
      </vt:variant>
      <vt:variant>
        <vt:lpwstr/>
      </vt:variant>
      <vt:variant>
        <vt:i4>524396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http://www.ncbi.nlm.nih.gov/pubmed/?term=Locuratolo%20N%5BAuthor%5D&amp;cauthor=true&amp;cauthor_uid=26821623</vt:lpwstr>
      </vt:variant>
      <vt:variant>
        <vt:lpwstr/>
      </vt:variant>
      <vt:variant>
        <vt:i4>8061018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http://www.ncbi.nlm.nih.gov/pubmed/?term=La%20Vecchia%20L%5BAuthor%5D&amp;cauthor=true&amp;cauthor_uid=26821623</vt:lpwstr>
      </vt:variant>
      <vt:variant>
        <vt:lpwstr/>
      </vt:variant>
      <vt:variant>
        <vt:i4>1638525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http://www.ncbi.nlm.nih.gov/pubmed/?term=Staszewsky%20L%5BAuthor%5D&amp;cauthor=true&amp;cauthor_uid=26821623</vt:lpwstr>
      </vt:variant>
      <vt:variant>
        <vt:lpwstr/>
      </vt:variant>
      <vt:variant>
        <vt:i4>1769578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http://www.ncbi.nlm.nih.gov/pubmed/?term=Latini%20R%5BAuthor%5D&amp;cauthor=true&amp;cauthor_uid=26821623</vt:lpwstr>
      </vt:variant>
      <vt:variant>
        <vt:lpwstr/>
      </vt:variant>
      <vt:variant>
        <vt:i4>1572963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http://www.ncbi.nlm.nih.gov/pubmed/?term=Ottani%20F%5BAuthor%5D&amp;cauthor=true&amp;cauthor_uid=26821623</vt:lpwstr>
      </vt:variant>
      <vt:variant>
        <vt:lpwstr/>
      </vt:variant>
      <vt:variant>
        <vt:i4>3735588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http://www.ncbi.nlm.nih.gov/pubmed/26821623</vt:lpwstr>
      </vt:variant>
      <vt:variant>
        <vt:lpwstr/>
      </vt:variant>
      <vt:variant>
        <vt:i4>6553655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http://www.ncbi.nlm.nih.gov/pubmed/?term=on%20behalf%20of%20the%20Desio%20Diabetes%20Diagram%20DDD%20study%20group%5BCorporate%20Author%5D</vt:lpwstr>
      </vt:variant>
      <vt:variant>
        <vt:lpwstr/>
      </vt:variant>
      <vt:variant>
        <vt:i4>65619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http://www.ncbi.nlm.nih.gov/pubmed/?term=on%20behalf%20of%20the%20Desio%20Diabetes%20Diagram%20(DDD)%20study%20group%5BCorporate%20Author%5D</vt:lpwstr>
      </vt:variant>
      <vt:variant>
        <vt:lpwstr/>
      </vt:variant>
      <vt:variant>
        <vt:i4>6291475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http://www.ncbi.nlm.nih.gov/pubmed/?term=Riva%20E%5BAuthor%5D&amp;cauthor=true&amp;cauthor_uid=25735300</vt:lpwstr>
      </vt:variant>
      <vt:variant>
        <vt:lpwstr/>
      </vt:variant>
      <vt:variant>
        <vt:i4>3735638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http://www.ncbi.nlm.nih.gov/pubmed/?term=Roncaglioni%20MC%5BAuthor%5D&amp;cauthor=true&amp;cauthor_uid=25735300</vt:lpwstr>
      </vt:variant>
      <vt:variant>
        <vt:lpwstr/>
      </vt:variant>
      <vt:variant>
        <vt:i4>6357058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http://www.ncbi.nlm.nih.gov/pubmed/?term=Vilei%20V%5BAuthor%5D&amp;cauthor=true&amp;cauthor_uid=25735300</vt:lpwstr>
      </vt:variant>
      <vt:variant>
        <vt:lpwstr/>
      </vt:variant>
      <vt:variant>
        <vt:i4>1441912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http://www.ncbi.nlm.nih.gov/pubmed/?term=Planca%20E%5BAuthor%5D&amp;cauthor=true&amp;cauthor_uid=25735300</vt:lpwstr>
      </vt:variant>
      <vt:variant>
        <vt:lpwstr/>
      </vt:variant>
      <vt:variant>
        <vt:i4>2031661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http://www.ncbi.nlm.nih.gov/pubmed/?term=Carlino%20L%5BAuthor%5D&amp;cauthor=true&amp;cauthor_uid=25735300</vt:lpwstr>
      </vt:variant>
      <vt:variant>
        <vt:lpwstr/>
      </vt:variant>
      <vt:variant>
        <vt:i4>786467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http://www.ncbi.nlm.nih.gov/pubmed/?term=Carbone%20S%5BAuthor%5D&amp;cauthor=true&amp;cauthor_uid=25735300</vt:lpwstr>
      </vt:variant>
      <vt:variant>
        <vt:lpwstr/>
      </vt:variant>
      <vt:variant>
        <vt:i4>917628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http://www.ncbi.nlm.nih.gov/pubmed/?term=Longhi%20C%5BAuthor%5D&amp;cauthor=true&amp;cauthor_uid=25735300</vt:lpwstr>
      </vt:variant>
      <vt:variant>
        <vt:lpwstr/>
      </vt:variant>
      <vt:variant>
        <vt:i4>393331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http://www.ncbi.nlm.nih.gov/pubmed/?term=Saltafossi%20D%5BAuthor%5D&amp;cauthor=true&amp;cauthor_uid=25735300</vt:lpwstr>
      </vt:variant>
      <vt:variant>
        <vt:lpwstr/>
      </vt:variant>
      <vt:variant>
        <vt:i4>1638438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http://www.ncbi.nlm.nih.gov/pubmed/?term=Marelli%20G%5BAuthor%5D&amp;cauthor=true&amp;cauthor_uid=25735300</vt:lpwstr>
      </vt:variant>
      <vt:variant>
        <vt:lpwstr/>
      </vt:variant>
      <vt:variant>
        <vt:i4>7340032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http://www.ncbi.nlm.nih.gov/pubmed/?term=Avanzini%20F%5BAuthor%5D&amp;cauthor=true&amp;cauthor_uid=25735300</vt:lpwstr>
      </vt:variant>
      <vt:variant>
        <vt:lpwstr/>
      </vt:variant>
      <vt:variant>
        <vt:i4>3145763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http://www.ncbi.nlm.nih.gov/pubmed/25735300</vt:lpwstr>
      </vt:variant>
      <vt:variant>
        <vt:lpwstr/>
      </vt:variant>
      <vt:variant>
        <vt:i4>4128805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http://www.ncbi.nlm.nih.gov/pubmed/20451684</vt:lpwstr>
      </vt:variant>
      <vt:variant>
        <vt:lpwstr/>
      </vt:variant>
      <vt:variant>
        <vt:i4>3145764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http://www.ncbi.nlm.nih.gov/pubmed/18396342</vt:lpwstr>
      </vt:variant>
      <vt:variant>
        <vt:lpwstr/>
      </vt:variant>
      <vt:variant>
        <vt:i4>3276835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http://www.ncbi.nlm.nih.gov/pubmed/18394443</vt:lpwstr>
      </vt:variant>
      <vt:variant>
        <vt:lpwstr/>
      </vt:variant>
      <vt:variant>
        <vt:i4>3342382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http://www.ncbi.nlm.nih.gov/pubmed/18172714</vt:lpwstr>
      </vt:variant>
      <vt:variant>
        <vt:lpwstr/>
      </vt:variant>
      <vt:variant>
        <vt:i4>6815744</vt:i4>
      </vt:variant>
      <vt:variant>
        <vt:i4>0</vt:i4>
      </vt:variant>
      <vt:variant>
        <vt:i4>0</vt:i4>
      </vt:variant>
      <vt:variant>
        <vt:i4>5</vt:i4>
      </vt:variant>
      <vt:variant>
        <vt:lpwstr>mailto:nadia.mollichelli@gmail.com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Mauro Francesco Gagliardi</dc:creator>
  <cp:keywords>Europass, CV, Cedefop</cp:keywords>
  <dc:description>Europass CV</dc:description>
  <cp:lastModifiedBy>Toshiba</cp:lastModifiedBy>
  <cp:revision>11</cp:revision>
  <cp:lastPrinted>2019-08-12T06:30:00Z</cp:lastPrinted>
  <dcterms:created xsi:type="dcterms:W3CDTF">2020-01-19T22:14:00Z</dcterms:created>
  <dcterms:modified xsi:type="dcterms:W3CDTF">2020-01-21T11:11:00Z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