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1C" w:rsidRDefault="00941B69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EPICA</w:t>
      </w:r>
      <w:r w:rsidR="0017271C">
        <w:rPr>
          <w:rFonts w:ascii="Arial" w:hAnsi="Arial" w:cs="Arial"/>
          <w:color w:val="FF0000"/>
          <w:sz w:val="28"/>
          <w:szCs w:val="28"/>
        </w:rPr>
        <w:t>-esercizi pag.169</w:t>
      </w:r>
    </w:p>
    <w:p w:rsidR="0017271C" w:rsidRDefault="0017271C">
      <w:pPr>
        <w:rPr>
          <w:rFonts w:ascii="Arial" w:hAnsi="Arial" w:cs="Arial"/>
          <w:color w:val="FF0000"/>
          <w:sz w:val="28"/>
          <w:szCs w:val="28"/>
        </w:rPr>
      </w:pPr>
    </w:p>
    <w:p w:rsidR="00941B69" w:rsidRPr="00687908" w:rsidRDefault="0017271C">
      <w:pPr>
        <w:rPr>
          <w:rFonts w:ascii="Arial" w:hAnsi="Arial" w:cs="Arial"/>
          <w:color w:val="FF0000"/>
          <w:sz w:val="26"/>
          <w:szCs w:val="26"/>
        </w:rPr>
      </w:pPr>
      <w:r w:rsidRPr="00687908">
        <w:rPr>
          <w:rFonts w:ascii="Arial" w:hAnsi="Arial" w:cs="Arial"/>
          <w:color w:val="FF0000"/>
          <w:sz w:val="26"/>
          <w:szCs w:val="26"/>
        </w:rPr>
        <w:t xml:space="preserve">8) </w:t>
      </w:r>
      <w:r w:rsidR="00941B69" w:rsidRPr="00687908">
        <w:rPr>
          <w:rFonts w:ascii="Arial" w:hAnsi="Arial" w:cs="Arial"/>
          <w:color w:val="FF0000"/>
          <w:sz w:val="26"/>
          <w:szCs w:val="26"/>
        </w:rPr>
        <w:t>Inventa alcuni epiteti per Polifemo in base alle sue caratteristiche.</w:t>
      </w:r>
    </w:p>
    <w:p w:rsidR="002D64AA" w:rsidRPr="0017271C" w:rsidRDefault="002D64AA">
      <w:pPr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>Mostro orrendo</w:t>
      </w:r>
    </w:p>
    <w:p w:rsidR="002D64AA" w:rsidRPr="0017271C" w:rsidRDefault="002D64AA">
      <w:pPr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 xml:space="preserve">Smisurato pastore </w:t>
      </w:r>
    </w:p>
    <w:p w:rsidR="00941B69" w:rsidRPr="0017271C" w:rsidRDefault="002D64AA">
      <w:pPr>
        <w:rPr>
          <w:rFonts w:ascii="Arial" w:hAnsi="Arial" w:cs="Arial"/>
          <w:sz w:val="24"/>
          <w:szCs w:val="24"/>
          <w:vertAlign w:val="superscript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>Occhio solitario</w:t>
      </w:r>
    </w:p>
    <w:p w:rsidR="00957BCE" w:rsidRDefault="00957BCE">
      <w:pPr>
        <w:rPr>
          <w:rFonts w:ascii="Arial" w:hAnsi="Arial" w:cs="Arial"/>
          <w:color w:val="FF0000"/>
          <w:sz w:val="28"/>
          <w:szCs w:val="28"/>
        </w:rPr>
      </w:pPr>
    </w:p>
    <w:p w:rsidR="00941B69" w:rsidRPr="00687908" w:rsidRDefault="0017271C">
      <w:pPr>
        <w:rPr>
          <w:rFonts w:ascii="Arial" w:hAnsi="Arial" w:cs="Arial"/>
          <w:color w:val="FF0000"/>
          <w:sz w:val="26"/>
          <w:szCs w:val="26"/>
        </w:rPr>
      </w:pPr>
      <w:r w:rsidRPr="00687908">
        <w:rPr>
          <w:rFonts w:ascii="Arial" w:hAnsi="Arial" w:cs="Arial"/>
          <w:color w:val="FF0000"/>
          <w:sz w:val="26"/>
          <w:szCs w:val="26"/>
        </w:rPr>
        <w:t xml:space="preserve">10) </w:t>
      </w:r>
      <w:r w:rsidR="00941B69" w:rsidRPr="00687908">
        <w:rPr>
          <w:rFonts w:ascii="Arial" w:hAnsi="Arial" w:cs="Arial"/>
          <w:color w:val="FF0000"/>
          <w:sz w:val="26"/>
          <w:szCs w:val="26"/>
        </w:rPr>
        <w:t>Cerca</w:t>
      </w:r>
      <w:r w:rsidR="002825D2" w:rsidRPr="00687908">
        <w:rPr>
          <w:rFonts w:ascii="Arial" w:hAnsi="Arial" w:cs="Arial"/>
          <w:color w:val="FF0000"/>
          <w:sz w:val="26"/>
          <w:szCs w:val="26"/>
        </w:rPr>
        <w:t xml:space="preserve"> il significato dell’aggettivo “ciclopico” e inventa due frasi che l</w:t>
      </w:r>
      <w:r w:rsidR="00546A9A" w:rsidRPr="00687908">
        <w:rPr>
          <w:rFonts w:ascii="Arial" w:hAnsi="Arial" w:cs="Arial"/>
          <w:color w:val="FF0000"/>
          <w:sz w:val="26"/>
          <w:szCs w:val="26"/>
        </w:rPr>
        <w:t>o</w:t>
      </w:r>
      <w:r w:rsidR="002825D2" w:rsidRPr="00687908">
        <w:rPr>
          <w:rFonts w:ascii="Arial" w:hAnsi="Arial" w:cs="Arial"/>
          <w:color w:val="FF0000"/>
          <w:sz w:val="26"/>
          <w:szCs w:val="26"/>
        </w:rPr>
        <w:t xml:space="preserve"> contengono</w:t>
      </w:r>
      <w:r w:rsidR="00546A9A" w:rsidRPr="00687908">
        <w:rPr>
          <w:rFonts w:ascii="Arial" w:hAnsi="Arial" w:cs="Arial"/>
          <w:color w:val="FF0000"/>
          <w:sz w:val="26"/>
          <w:szCs w:val="26"/>
        </w:rPr>
        <w:t>.</w:t>
      </w:r>
    </w:p>
    <w:p w:rsidR="00F967DA" w:rsidRPr="0017271C" w:rsidRDefault="00546A9A" w:rsidP="0017271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>Ciclopico</w:t>
      </w:r>
      <w:r w:rsidR="007D755D" w:rsidRPr="0017271C">
        <w:rPr>
          <w:rFonts w:ascii="Arial" w:hAnsi="Arial" w:cs="Arial"/>
          <w:color w:val="000000" w:themeColor="text1"/>
          <w:sz w:val="24"/>
          <w:szCs w:val="24"/>
        </w:rPr>
        <w:t>:</w:t>
      </w:r>
      <w:r w:rsidR="0017271C">
        <w:rPr>
          <w:rFonts w:ascii="Arial" w:hAnsi="Arial" w:cs="Arial"/>
          <w:color w:val="000000" w:themeColor="text1"/>
          <w:sz w:val="24"/>
          <w:szCs w:val="24"/>
        </w:rPr>
        <w:t xml:space="preserve"> 1)</w:t>
      </w:r>
      <w:r w:rsidRPr="0017271C">
        <w:rPr>
          <w:rFonts w:ascii="Arial" w:hAnsi="Arial" w:cs="Arial"/>
          <w:color w:val="000000" w:themeColor="text1"/>
          <w:sz w:val="24"/>
          <w:szCs w:val="24"/>
        </w:rPr>
        <w:t xml:space="preserve"> relativo ai </w:t>
      </w:r>
      <w:proofErr w:type="gramStart"/>
      <w:r w:rsidRPr="0017271C">
        <w:rPr>
          <w:rFonts w:ascii="Arial" w:hAnsi="Arial" w:cs="Arial"/>
          <w:color w:val="000000" w:themeColor="text1"/>
          <w:sz w:val="24"/>
          <w:szCs w:val="24"/>
        </w:rPr>
        <w:t xml:space="preserve">ciclopi </w:t>
      </w:r>
      <w:r w:rsidR="007D755D" w:rsidRPr="0017271C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proofErr w:type="gramEnd"/>
      <w:r w:rsidR="007D755D" w:rsidRPr="0017271C">
        <w:rPr>
          <w:rFonts w:ascii="Arial" w:hAnsi="Arial" w:cs="Arial"/>
          <w:color w:val="000000" w:themeColor="text1"/>
          <w:sz w:val="24"/>
          <w:szCs w:val="24"/>
        </w:rPr>
        <w:t>) colossale, gigantesco, di dimensioni enormi</w:t>
      </w:r>
    </w:p>
    <w:p w:rsidR="00F967DA" w:rsidRPr="0017271C" w:rsidRDefault="00F967DA" w:rsidP="001727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 xml:space="preserve">Vederti anche solo per un giorno </w:t>
      </w:r>
      <w:r w:rsidR="00784647" w:rsidRPr="0017271C">
        <w:rPr>
          <w:rFonts w:ascii="Arial" w:hAnsi="Arial" w:cs="Arial"/>
          <w:color w:val="000000" w:themeColor="text1"/>
          <w:sz w:val="24"/>
          <w:szCs w:val="24"/>
        </w:rPr>
        <w:t>sembra un’impresa ciclopica.</w:t>
      </w:r>
    </w:p>
    <w:p w:rsidR="00784647" w:rsidRPr="0017271C" w:rsidRDefault="00784647" w:rsidP="001727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>Gli egiziani, nell’antichità, costruirono opere ciclopiche.</w:t>
      </w:r>
    </w:p>
    <w:p w:rsidR="00784647" w:rsidRPr="0017271C" w:rsidRDefault="00784647" w:rsidP="001727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>Ha dovuto fare ricorso alla sua volontà e ad uno sforzo ciclopico per completare i lavori.</w:t>
      </w:r>
    </w:p>
    <w:p w:rsidR="00941B69" w:rsidRPr="00687908" w:rsidRDefault="00941B69">
      <w:pPr>
        <w:rPr>
          <w:rFonts w:ascii="Arial" w:hAnsi="Arial" w:cs="Arial"/>
          <w:color w:val="FF0000"/>
          <w:sz w:val="44"/>
          <w:szCs w:val="44"/>
        </w:rPr>
      </w:pPr>
      <w:bookmarkStart w:id="0" w:name="_GoBack"/>
      <w:bookmarkEnd w:id="0"/>
    </w:p>
    <w:p w:rsidR="00233C98" w:rsidRPr="00687908" w:rsidRDefault="00FE3719">
      <w:pPr>
        <w:rPr>
          <w:rFonts w:ascii="Arial" w:hAnsi="Arial" w:cs="Arial"/>
          <w:color w:val="FF0000"/>
          <w:sz w:val="40"/>
          <w:szCs w:val="40"/>
          <w:vertAlign w:val="subscript"/>
        </w:rPr>
      </w:pPr>
      <w:r w:rsidRPr="00687908">
        <w:rPr>
          <w:rFonts w:ascii="Arial" w:hAnsi="Arial" w:cs="Arial"/>
          <w:color w:val="FF0000"/>
          <w:sz w:val="40"/>
          <w:szCs w:val="40"/>
          <w:vertAlign w:val="subscript"/>
        </w:rPr>
        <w:t>Parafrasi dei versi 250 – 260</w:t>
      </w:r>
    </w:p>
    <w:p w:rsidR="003E3EEC" w:rsidRPr="0017271C" w:rsidRDefault="00FE3719" w:rsidP="0056057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71C">
        <w:rPr>
          <w:rFonts w:ascii="Arial" w:hAnsi="Arial" w:cs="Arial"/>
          <w:color w:val="000000" w:themeColor="text1"/>
          <w:sz w:val="24"/>
          <w:szCs w:val="24"/>
        </w:rPr>
        <w:t xml:space="preserve">Dopo che 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>Polifemo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 xml:space="preserve"> ebbe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fin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ito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i suoi lavori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,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accese 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il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fuoco e ci </w:t>
      </w:r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>chiese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>: “Chi siete stranieri? Da dove venite?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 xml:space="preserve">Venite 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per 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commercio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o vaga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>te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senza una meta precisa</w:t>
      </w:r>
      <w:r w:rsidR="00560570" w:rsidRPr="0017271C">
        <w:rPr>
          <w:rFonts w:ascii="Arial" w:hAnsi="Arial" w:cs="Arial"/>
          <w:color w:val="000000" w:themeColor="text1"/>
          <w:sz w:val="24"/>
          <w:szCs w:val="24"/>
        </w:rPr>
        <w:t>,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come fanno i p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>irati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sul mare 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i</w:t>
      </w:r>
      <w:r w:rsidR="00BA2097" w:rsidRPr="00172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qual</w:t>
      </w:r>
      <w:r w:rsidR="00BA2097" w:rsidRPr="0017271C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 xml:space="preserve">arrecano danno a coloro che assalgono 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>rischiando la propria vita</w:t>
      </w:r>
      <w:r w:rsidR="00560570" w:rsidRPr="0017271C">
        <w:rPr>
          <w:rFonts w:ascii="Arial" w:hAnsi="Arial" w:cs="Arial"/>
          <w:color w:val="000000" w:themeColor="text1"/>
          <w:sz w:val="24"/>
          <w:szCs w:val="24"/>
        </w:rPr>
        <w:t>?”.</w:t>
      </w:r>
      <w:r w:rsidR="003E3EEC" w:rsidRPr="00172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>Dicendo queste parole ci fece sprofondare nella paura</w:t>
      </w:r>
      <w:r w:rsidR="009648C0" w:rsidRPr="0017271C">
        <w:rPr>
          <w:rFonts w:ascii="Arial" w:hAnsi="Arial" w:cs="Arial"/>
          <w:color w:val="000000" w:themeColor="text1"/>
          <w:sz w:val="24"/>
          <w:szCs w:val="24"/>
        </w:rPr>
        <w:t>,</w:t>
      </w:r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 xml:space="preserve"> terrorizzati dalla sua voce tremenda e dalla sua figura. 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>Nonostante ciò riuscii a</w:t>
      </w:r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 xml:space="preserve"> rispo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>ndergli:” S</w:t>
      </w:r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 xml:space="preserve">iamo </w:t>
      </w:r>
      <w:proofErr w:type="gramStart"/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>Greci</w:t>
      </w:r>
      <w:proofErr w:type="gramEnd"/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DD4C2B" w:rsidRPr="0017271C">
        <w:rPr>
          <w:rFonts w:ascii="Arial" w:hAnsi="Arial" w:cs="Arial"/>
          <w:color w:val="000000" w:themeColor="text1"/>
          <w:sz w:val="24"/>
          <w:szCs w:val="24"/>
        </w:rPr>
        <w:t xml:space="preserve">veniamo </w:t>
      </w:r>
      <w:r w:rsidR="003616D3" w:rsidRPr="0017271C">
        <w:rPr>
          <w:rFonts w:ascii="Arial" w:hAnsi="Arial" w:cs="Arial"/>
          <w:color w:val="000000" w:themeColor="text1"/>
          <w:sz w:val="24"/>
          <w:szCs w:val="24"/>
        </w:rPr>
        <w:t>da Troia, dopo aver affrontato i venti</w:t>
      </w:r>
      <w:r w:rsidR="00BA2097" w:rsidRPr="0017271C">
        <w:rPr>
          <w:rFonts w:ascii="Arial" w:hAnsi="Arial" w:cs="Arial"/>
          <w:color w:val="000000" w:themeColor="text1"/>
          <w:sz w:val="24"/>
          <w:szCs w:val="24"/>
        </w:rPr>
        <w:t xml:space="preserve"> tra gli abissi del mare</w:t>
      </w:r>
      <w:r w:rsidR="00560570" w:rsidRPr="0017271C">
        <w:rPr>
          <w:rFonts w:ascii="Arial" w:hAnsi="Arial" w:cs="Arial"/>
          <w:color w:val="000000" w:themeColor="text1"/>
          <w:sz w:val="24"/>
          <w:szCs w:val="24"/>
        </w:rPr>
        <w:t>”</w:t>
      </w:r>
      <w:r w:rsidR="00BA2097" w:rsidRPr="0017271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D4C2B" w:rsidRDefault="00DD4C2B" w:rsidP="00560570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D4C2B" w:rsidRPr="00FE3719" w:rsidRDefault="00DD4C2B">
      <w:pPr>
        <w:rPr>
          <w:rFonts w:ascii="Arial" w:hAnsi="Arial" w:cs="Arial"/>
          <w:color w:val="000000" w:themeColor="text1"/>
        </w:rPr>
      </w:pPr>
    </w:p>
    <w:sectPr w:rsidR="00DD4C2B" w:rsidRPr="00FE3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D50CA"/>
    <w:multiLevelType w:val="hybridMultilevel"/>
    <w:tmpl w:val="1504B4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4420"/>
    <w:multiLevelType w:val="hybridMultilevel"/>
    <w:tmpl w:val="3886BAE2"/>
    <w:lvl w:ilvl="0" w:tplc="5F70C2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1401"/>
    <w:multiLevelType w:val="hybridMultilevel"/>
    <w:tmpl w:val="D29E7DCC"/>
    <w:lvl w:ilvl="0" w:tplc="4C061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19"/>
    <w:rsid w:val="000000F2"/>
    <w:rsid w:val="0017271C"/>
    <w:rsid w:val="00233C98"/>
    <w:rsid w:val="00235B0E"/>
    <w:rsid w:val="002825D2"/>
    <w:rsid w:val="002D64AA"/>
    <w:rsid w:val="003616D3"/>
    <w:rsid w:val="003E3EEC"/>
    <w:rsid w:val="00546A9A"/>
    <w:rsid w:val="00560570"/>
    <w:rsid w:val="00687908"/>
    <w:rsid w:val="00784647"/>
    <w:rsid w:val="007D755D"/>
    <w:rsid w:val="00941B69"/>
    <w:rsid w:val="00957BCE"/>
    <w:rsid w:val="009648C0"/>
    <w:rsid w:val="00AC315F"/>
    <w:rsid w:val="00BA2097"/>
    <w:rsid w:val="00DD3526"/>
    <w:rsid w:val="00DD4C2B"/>
    <w:rsid w:val="00F967DA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361F"/>
  <w15:chartTrackingRefBased/>
  <w15:docId w15:val="{FFEC9EA8-DEC7-4012-A570-FEB56422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cp:lastPrinted>2020-05-15T15:06:00Z</cp:lastPrinted>
  <dcterms:created xsi:type="dcterms:W3CDTF">2020-05-15T15:01:00Z</dcterms:created>
  <dcterms:modified xsi:type="dcterms:W3CDTF">2020-05-15T19:01:00Z</dcterms:modified>
</cp:coreProperties>
</file>